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400"/>
        <w:jc w:val="center"/>
      </w:pPr>
      <w:r>
        <w:rPr>
          <w:b/>
          <w:bCs/>
          <w:sz w:val="52"/>
          <w:szCs w:val="52"/>
        </w:rPr>
        <w:t xml:space="preserve">Commercial Agency Agreement (England &amp; Wales)</w:t>
      </w:r>
    </w:p>
    <w:p>
      <w:pPr>
        <w:spacing w:after="80"/>
        <w:jc w:val="center"/>
      </w:pPr>
      <w:r>
        <w:rPr>
          <w:i/>
          <w:iCs/>
          <w:color w:val="71717A"/>
          <w:sz w:val="20"/>
          <w:szCs w:val="20"/>
        </w:rPr>
        <w:t xml:space="preserve">England &amp; Wales</w:t>
      </w:r>
      <w:r>
        <w:rPr>
          <w:color w:val="A1A1AA"/>
          <w:sz w:val="20"/>
          <w:szCs w:val="20"/>
        </w:rPr>
        <w:t xml:space="preserve">   ·   </w:t>
      </w:r>
      <w:r>
        <w:rPr>
          <w:i/>
          <w:iCs/>
          <w:color w:val="71717A"/>
          <w:sz w:val="20"/>
          <w:szCs w:val="20"/>
        </w:rPr>
        <w:t xml:space="preserve">Commercial</w:t>
      </w:r>
    </w:p>
    <w:p>
      <w:pPr>
        <w:spacing w:after="400"/>
        <w:jc w:val="center"/>
      </w:pPr>
      <w:r>
        <w:rPr>
          <w:color w:val="A1A1AA"/>
          <w:sz w:val="20"/>
          <w:szCs w:val="20"/>
        </w:rPr>
        <w:t xml:space="preserve">Dated: [DATE]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pBdr>
          <w:left w:val="single" w:color="7C3AED" w:sz="20"/>
        </w:pBdr>
        <w:spacing w:after="80" w:before="200"/>
        <w:ind w:left="240"/>
      </w:pPr>
      <w:r>
        <w:rPr>
          <w:b/>
          <w:bCs/>
          <w:caps/>
          <w:color w:val="7C3AED"/>
          <w:sz w:val="16"/>
          <w:szCs w:val="16"/>
        </w:rPr>
        <w:t xml:space="preserve">NOT LEGAL ADVICE — REVIEW WITH A SOLICITOR BEFORE USE</w:t>
      </w:r>
    </w:p>
    <w:p>
      <w:pPr>
        <w:pBdr>
          <w:left w:val="single" w:color="7C3AED" w:sz="20"/>
        </w:pBdr>
        <w:spacing w:after="400"/>
        <w:ind w:left="240"/>
      </w:pPr>
      <w:r>
        <w:rPr>
          <w:i/>
          <w:iCs/>
          <w:color w:val="52525B"/>
          <w:sz w:val="18"/>
          <w:szCs w:val="18"/>
        </w:rPr>
        <w:t xml:space="preserve">This template is a general starting point for England &amp; Wales governed contracts. It is not legal advice, does not create a lawyer-client relationship, and must be tailored to your specific transaction before use. Pactora accepts no liability for use or reliance on this template.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Parties</w:t>
      </w:r>
    </w:p>
    <w:p>
      <w:pPr>
        <w:spacing w:after="200"/>
      </w:pPr>
      <w:r>
        <w:rPr>
          <w:sz w:val="22"/>
          <w:szCs w:val="22"/>
        </w:rPr>
        <w:t xml:space="preserve">This agreement is made between:</w:t>
      </w:r>
    </w:p>
    <w:p>
      <w:pPr>
        <w:spacing w:after="60"/>
        <w:ind w:left="360"/>
      </w:pPr>
      <w:r>
        <w:rPr>
          <w:b/>
          <w:bCs/>
          <w:sz w:val="22"/>
          <w:szCs w:val="22"/>
        </w:rPr>
        <w:t xml:space="preserve">[PRINCIPAL NAME]</w:t>
      </w:r>
      <w:r>
        <w:rPr>
          <w:color w:val="71717A"/>
          <w:sz w:val="22"/>
          <w:szCs w:val="22"/>
        </w:rPr>
        <w:t xml:space="preserve"> of [Principal registered address]</w:t>
      </w:r>
    </w:p>
    <w:p>
      <w:pPr>
        <w:spacing w:after="200"/>
        <w:ind w:left="360"/>
      </w:pPr>
      <w:r>
        <w:rPr>
          <w:i/>
          <w:iCs/>
          <w:color w:val="52525B"/>
          <w:sz w:val="22"/>
          <w:szCs w:val="22"/>
        </w:rPr>
        <w:t xml:space="preserve">(the "Principal")</w:t>
      </w:r>
    </w:p>
    <w:p>
      <w:pPr>
        <w:spacing w:after="60"/>
        <w:ind w:left="360"/>
      </w:pPr>
      <w:r>
        <w:rPr>
          <w:b/>
          <w:bCs/>
          <w:sz w:val="22"/>
          <w:szCs w:val="22"/>
        </w:rPr>
        <w:t xml:space="preserve">[AGENT NAME]</w:t>
      </w:r>
      <w:r>
        <w:rPr>
          <w:color w:val="71717A"/>
          <w:sz w:val="22"/>
          <w:szCs w:val="22"/>
        </w:rPr>
        <w:t xml:space="preserve"> of [Agent registered address]</w:t>
      </w:r>
    </w:p>
    <w:p>
      <w:pPr>
        <w:spacing w:after="200"/>
        <w:ind w:left="360"/>
      </w:pPr>
      <w:r>
        <w:rPr>
          <w:i/>
          <w:iCs/>
          <w:color w:val="52525B"/>
          <w:sz w:val="22"/>
          <w:szCs w:val="22"/>
        </w:rPr>
        <w:t xml:space="preserve">(the "Agent")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Background</w:t>
      </w:r>
    </w:p>
    <w:p>
      <w:pPr>
        <w:spacing w:after="120"/>
        <w:jc w:val="both"/>
      </w:pPr>
      <w:r>
        <w:rPr>
          <w:b/>
          <w:bCs/>
          <w:sz w:val="22"/>
          <w:szCs w:val="22"/>
        </w:rPr>
        <w:t xml:space="preserve">1.  </w:t>
      </w:r>
      <w:r>
        <w:rPr>
          <w:sz w:val="22"/>
          <w:szCs w:val="22"/>
        </w:rPr>
        <w:t xml:space="preserve">The Principal wishes to appoint the Agent to negotiate and, where authorised, conclude contracts for the sale of the Principal's products and/or services.</w:t>
      </w:r>
    </w:p>
    <w:p>
      <w:pPr>
        <w:spacing w:after="120"/>
        <w:jc w:val="both"/>
      </w:pPr>
      <w:r>
        <w:rPr>
          <w:b/>
          <w:bCs/>
          <w:sz w:val="22"/>
          <w:szCs w:val="22"/>
        </w:rPr>
        <w:t xml:space="preserve">2.  </w:t>
      </w:r>
      <w:r>
        <w:rPr>
          <w:sz w:val="22"/>
          <w:szCs w:val="22"/>
        </w:rPr>
        <w:t xml:space="preserve">The Agent is willing to act as commercial agent on the terms below.</w:t>
      </w:r>
    </w:p>
    <w:p>
      <w:pPr>
        <w:spacing w:after="120"/>
        <w:jc w:val="both"/>
      </w:pPr>
      <w:r>
        <w:rPr>
          <w:b/>
          <w:bCs/>
          <w:sz w:val="22"/>
          <w:szCs w:val="22"/>
        </w:rPr>
        <w:t xml:space="preserve">3.  </w:t>
      </w:r>
      <w:r>
        <w:rPr>
          <w:sz w:val="22"/>
          <w:szCs w:val="22"/>
        </w:rPr>
        <w:t xml:space="preserve">This Agreement is governed by the Commercial Agents (Council Directive) Regulations 1993 (the "Regulations") and the law of England and Wales.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Operative clauses</w:t>
      </w:r>
    </w:p>
    <w:p>
      <w:pPr>
        <w:spacing w:after="400" w:before="200"/>
      </w:pPr>
      <w:r>
        <w:rPr>
          <w:b/>
          <w:bCs/>
          <w:sz w:val="22"/>
          <w:szCs w:val="22"/>
          <w:u w:val="single"/>
        </w:rPr>
        <w:t xml:space="preserve">IT IS AGREED as follows: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1.</w:t>
      </w:r>
      <w:r>
        <w:rPr>
          <w:b/>
          <w:bCs/>
          <w:sz w:val="24"/>
          <w:szCs w:val="24"/>
        </w:rPr>
        <w:t xml:space="preserve">  APPOINTMENT AND TERRITORY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1.1</w:t>
      </w:r>
      <w:r>
        <w:rPr>
          <w:sz w:val="22"/>
          <w:szCs w:val="22"/>
        </w:rPr>
        <w:t xml:space="preserve">  The Principal appoints the Agent as its [exclusive / non-exclusive] commercial agent in the territory described in Schedule 1 (the "Territory") for the products and services listed in Schedule 2.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1.2</w:t>
      </w:r>
      <w:r>
        <w:rPr>
          <w:sz w:val="22"/>
          <w:szCs w:val="22"/>
        </w:rPr>
        <w:t xml:space="preserve">  The Agent shall use its best endeavours to promote and solicit orders for the Principal's products and services in the Territory.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1.3</w:t>
      </w:r>
      <w:r>
        <w:rPr>
          <w:sz w:val="22"/>
          <w:szCs w:val="22"/>
        </w:rPr>
        <w:t xml:space="preserve">  The Agent shall not, without the Principal's prior written consent, act as agent or distribute competing products within the Territory.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2.</w:t>
      </w:r>
      <w:r>
        <w:rPr>
          <w:b/>
          <w:bCs/>
          <w:sz w:val="24"/>
          <w:szCs w:val="24"/>
        </w:rPr>
        <w:t xml:space="preserve">  AGENT'S DUTIES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2.1</w:t>
      </w:r>
      <w:r>
        <w:rPr>
          <w:sz w:val="22"/>
          <w:szCs w:val="22"/>
        </w:rPr>
        <w:t xml:space="preserve">  The Agent shall comply with reasonable instructions given by the Principal from time to time.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2.2</w:t>
      </w:r>
      <w:r>
        <w:rPr>
          <w:sz w:val="22"/>
          <w:szCs w:val="22"/>
        </w:rPr>
        <w:t xml:space="preserve">  The Agent shall promptly transmit to the Principal all orders received in the Territory and shall report market conditions, competitive activity, and customer feedback.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2.3</w:t>
      </w:r>
      <w:r>
        <w:rPr>
          <w:sz w:val="22"/>
          <w:szCs w:val="22"/>
        </w:rPr>
        <w:t xml:space="preserve">  The Agent has no authority to make representations or warranties on behalf of the Principal or to bind the Principal to any contract without express authorisation.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3.</w:t>
      </w:r>
      <w:r>
        <w:rPr>
          <w:b/>
          <w:bCs/>
          <w:sz w:val="24"/>
          <w:szCs w:val="24"/>
        </w:rPr>
        <w:t xml:space="preserve">  PRINCIPAL'S DUTIES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3.1</w:t>
      </w:r>
      <w:r>
        <w:rPr>
          <w:sz w:val="22"/>
          <w:szCs w:val="22"/>
        </w:rPr>
        <w:t xml:space="preserve">  The Principal shall provide the Agent with all necessary documentation and information about its products and services.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3.2</w:t>
      </w:r>
      <w:r>
        <w:rPr>
          <w:sz w:val="22"/>
          <w:szCs w:val="22"/>
        </w:rPr>
        <w:t xml:space="preserve">  The Principal shall notify the Agent within a reasonable period when it anticipates that the volume of business will be significantly lower than expected.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3.3</w:t>
      </w:r>
      <w:r>
        <w:rPr>
          <w:sz w:val="22"/>
          <w:szCs w:val="22"/>
        </w:rPr>
        <w:t xml:space="preserve">  The Principal shall inform the Agent within a reasonable time if it accepts, refuses, or does not execute a transaction procured by the Agent.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4.</w:t>
      </w:r>
      <w:r>
        <w:rPr>
          <w:b/>
          <w:bCs/>
          <w:sz w:val="24"/>
          <w:szCs w:val="24"/>
        </w:rPr>
        <w:t xml:space="preserve">  COMMISSION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4.1</w:t>
      </w:r>
      <w:r>
        <w:rPr>
          <w:sz w:val="22"/>
          <w:szCs w:val="22"/>
        </w:rPr>
        <w:t xml:space="preserve">  The Agent shall be entitled to commission at the rate set out in Schedule 1 on all transactions concluded during the term that result from the Agent's efforts or, where exclusive, that are concluded with customers in the Territory.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4.2</w:t>
      </w:r>
      <w:r>
        <w:rPr>
          <w:sz w:val="22"/>
          <w:szCs w:val="22"/>
        </w:rPr>
        <w:t xml:space="preserve">  Commission shall be earned when the Principal has executed the transaction or should have executed it under its agreement with the customer.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4.3</w:t>
      </w:r>
      <w:r>
        <w:rPr>
          <w:sz w:val="22"/>
          <w:szCs w:val="22"/>
        </w:rPr>
        <w:t xml:space="preserve">  The Principal shall provide the Agent with a statement of commission due within the period stated in Schedule 1 and shall pay commission within 30 days of such statement.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5.</w:t>
      </w:r>
      <w:r>
        <w:rPr>
          <w:b/>
          <w:bCs/>
          <w:sz w:val="24"/>
          <w:szCs w:val="24"/>
        </w:rPr>
        <w:t xml:space="preserve">  TERM AND TERMINATION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5.1</w:t>
      </w:r>
      <w:r>
        <w:rPr>
          <w:sz w:val="22"/>
          <w:szCs w:val="22"/>
        </w:rPr>
        <w:t xml:space="preserve">  This Agreement commences on the Start Date and continues for the Initial Term, then renews automatically unless terminated on [NOTICE PERIOD] written notice.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5.2</w:t>
      </w:r>
      <w:r>
        <w:rPr>
          <w:sz w:val="22"/>
          <w:szCs w:val="22"/>
        </w:rPr>
        <w:t xml:space="preserve">  Either party may terminate immediately for material breach, insolvency, or pursuant to the Regulations.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5.3</w:t>
      </w:r>
      <w:r>
        <w:rPr>
          <w:sz w:val="22"/>
          <w:szCs w:val="22"/>
        </w:rPr>
        <w:t xml:space="preserve">  On termination, the Agent shall be entitled to compensation or an indemnity (at the Principal's election) pursuant to regulations 17–18 of the Regulations. This right cannot be excluded.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6.</w:t>
      </w:r>
      <w:r>
        <w:rPr>
          <w:b/>
          <w:bCs/>
          <w:sz w:val="24"/>
          <w:szCs w:val="24"/>
        </w:rPr>
        <w:t xml:space="preserve">  POST-TERM RESTRICTIONS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6.1</w:t>
      </w:r>
      <w:r>
        <w:rPr>
          <w:sz w:val="22"/>
          <w:szCs w:val="22"/>
        </w:rPr>
        <w:t xml:space="preserve">  Following termination, the Agent shall not solicit the Principal's customers in the Territory for competing products for a period of [RESTRICTION PERIOD] (not exceeding two years under the Regulations).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7.</w:t>
      </w:r>
      <w:r>
        <w:rPr>
          <w:b/>
          <w:bCs/>
          <w:sz w:val="24"/>
          <w:szCs w:val="24"/>
        </w:rPr>
        <w:t xml:space="preserve">  GENERAL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7.1</w:t>
      </w:r>
      <w:r>
        <w:rPr>
          <w:sz w:val="22"/>
          <w:szCs w:val="22"/>
        </w:rPr>
        <w:t xml:space="preserve">  This Agreement constitutes the entire agreement between the parties.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7.2</w:t>
      </w:r>
      <w:r>
        <w:rPr>
          <w:sz w:val="22"/>
          <w:szCs w:val="22"/>
        </w:rPr>
        <w:t xml:space="preserve">  Amendments must be in writing and signed by both parties.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7.3</w:t>
      </w:r>
      <w:r>
        <w:rPr>
          <w:sz w:val="22"/>
          <w:szCs w:val="22"/>
        </w:rPr>
        <w:t xml:space="preserve">  This Agreement is governed by the law of England and Wales and the Commercial Agents (Council Directive) Regulations 1993. Each party submits to the exclusive jurisdiction of the English courts.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Schedule 1 — Services and Commercial Terms</w:t>
      </w:r>
    </w:p>
    <w:p>
      <w:pPr>
        <w:spacing w:after="240"/>
      </w:pPr>
      <w:r>
        <w:rPr>
          <w:i/>
          <w:iCs/>
          <w:color w:val="A1A1AA"/>
          <w:sz w:val="22"/>
          <w:szCs w:val="22"/>
        </w:rPr>
        <w:t xml:space="preserve">[Complete the following fields before signing]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Services / scope of work: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Deliverables: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Fees: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Payment schedule: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Start date: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Notice period: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Executed as an agreement</w:t>
      </w:r>
    </w:p>
    <w:p>
      <w:pPr>
        <w:spacing w:after="200"/>
      </w:pPr>
      <w:r>
        <w:t xml:space="preserve"/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8%"/>
            <w:tcBorders>
              <w:top w:val="none"/>
              <w:left w:val="none"/>
              <w:bottom w:val="none"/>
              <w:right w:val="none"/>
            </w:tcBorders>
            <w:vAlign w:val="top"/>
          </w:tcPr>
          <w:p>
            <w:pPr>
              <w:spacing w:after="320"/>
            </w:pPr>
            <w:r>
              <w:rPr>
                <w:b/>
                <w:bCs/>
                <w:sz w:val="22"/>
                <w:szCs w:val="22"/>
              </w:rPr>
              <w:t xml:space="preserve">Signed for Principal: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Signature: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Name:      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Title:       ___________________________</w:t>
            </w:r>
          </w:p>
          <w:p>
            <w:pPr>
              <w:spacing w:after="0"/>
            </w:pPr>
            <w:r>
              <w:rPr>
                <w:color w:val="71717A"/>
                <w:sz w:val="22"/>
                <w:szCs w:val="22"/>
              </w:rPr>
              <w:t xml:space="preserve">Date:        ___________________________</w:t>
            </w:r>
          </w:p>
        </w:tc>
        <w:tc>
          <w:tcPr>
            <w:tcW w:type="pct" w:w="4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48%"/>
            <w:tcBorders>
              <w:top w:val="none"/>
              <w:left w:val="none"/>
              <w:bottom w:val="none"/>
              <w:right w:val="none"/>
            </w:tcBorders>
            <w:vAlign w:val="top"/>
          </w:tcPr>
          <w:p>
            <w:pPr>
              <w:spacing w:after="320"/>
            </w:pPr>
            <w:r>
              <w:rPr>
                <w:b/>
                <w:bCs/>
                <w:sz w:val="22"/>
                <w:szCs w:val="22"/>
              </w:rPr>
              <w:t xml:space="preserve">Signed for Agent: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Signature: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Name:      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Title:       ___________________________</w:t>
            </w:r>
          </w:p>
          <w:p>
            <w:pPr>
              <w:spacing w:after="0"/>
            </w:pPr>
            <w:r>
              <w:rPr>
                <w:color w:val="71717A"/>
                <w:sz w:val="22"/>
                <w:szCs w:val="22"/>
              </w:rPr>
              <w:t xml:space="preserve">Date:        ___________________________</w:t>
            </w:r>
          </w:p>
        </w:tc>
      </w:tr>
    </w:tbl>
    <w:p>
      <w:pPr>
        <w:spacing w:after="600"/>
      </w:pPr>
      <w:r>
        <w:t xml:space="preserve"/>
      </w:r>
    </w:p>
    <w:p>
      <w:pPr>
        <w:jc w:val="center"/>
      </w:pPr>
      <w:r>
        <w:rPr>
          <w:i/>
          <w:iCs/>
          <w:color w:val="A1A1AA"/>
          <w:sz w:val="16"/>
          <w:szCs w:val="16"/>
        </w:rPr>
        <w:t xml:space="preserve">Generated by Pactora  ·  pactora.co  ·  2 November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Agency Agreement (England &amp; Wales)</dc:title>
  <dc:creator>Pactora</dc:creator>
  <dc:description>A commercial agency agreement governed by English law and the Commercial Agents (Council Directive) Regulations 1993. Covers appointment, territory, commission, principal's duties, termination compensation, and post-term restrictions.</dc:description>
  <cp:lastModifiedBy>Un-named</cp:lastModifiedBy>
  <cp:revision>1</cp:revision>
  <dcterms:created xsi:type="dcterms:W3CDTF">2026-11-02T19:13:16.637Z</dcterms:created>
  <dcterms:modified xsi:type="dcterms:W3CDTF">2026-11-02T19:13:16.637Z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