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400"/>
        <w:jc w:val="center"/>
      </w:pPr>
      <w:r>
        <w:rPr>
          <w:b/>
          <w:bCs/>
          <w:sz w:val="52"/>
          <w:szCs w:val="52"/>
        </w:rPr>
        <w:t xml:space="preserve">Auftragsverarbeitungsvertrag (Germany)</w:t>
      </w:r>
    </w:p>
    <w:p>
      <w:pPr>
        <w:spacing w:after="80"/>
        <w:jc w:val="center"/>
      </w:pPr>
      <w:r>
        <w:rPr>
          <w:i/>
          <w:iCs/>
          <w:color w:val="71717A"/>
          <w:sz w:val="20"/>
          <w:szCs w:val="20"/>
        </w:rPr>
        <w:t xml:space="preserve">Germany</w:t>
      </w:r>
      <w:r>
        <w:rPr>
          <w:color w:val="A1A1AA"/>
          <w:sz w:val="20"/>
          <w:szCs w:val="20"/>
        </w:rPr>
        <w:t xml:space="preserve">   ·   </w:t>
      </w:r>
      <w:r>
        <w:rPr>
          <w:i/>
          <w:iCs/>
          <w:color w:val="71717A"/>
          <w:sz w:val="20"/>
          <w:szCs w:val="20"/>
        </w:rPr>
        <w:t xml:space="preserve">Data Protection</w:t>
      </w:r>
    </w:p>
    <w:p>
      <w:pPr>
        <w:spacing w:after="400"/>
        <w:jc w:val="center"/>
      </w:pPr>
      <w:r>
        <w:rPr>
          <w:color w:val="A1A1AA"/>
          <w:sz w:val="20"/>
          <w:szCs w:val="20"/>
        </w:rPr>
        <w:t xml:space="preserve">Dated: [DATE]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pBdr>
          <w:left w:val="single" w:color="7C3AED" w:sz="20"/>
        </w:pBdr>
        <w:spacing w:after="80" w:before="200"/>
        <w:ind w:left="240"/>
      </w:pPr>
      <w:r>
        <w:rPr>
          <w:b/>
          <w:bCs/>
          <w:caps/>
          <w:color w:val="7C3AED"/>
          <w:sz w:val="16"/>
          <w:szCs w:val="16"/>
        </w:rPr>
        <w:t xml:space="preserve">NOT LEGAL ADVICE — REVIEW WITH A SOLICITOR BEFORE USE</w:t>
      </w:r>
    </w:p>
    <w:p>
      <w:pPr>
        <w:pBdr>
          <w:left w:val="single" w:color="7C3AED" w:sz="20"/>
        </w:pBdr>
        <w:spacing w:after="400"/>
        <w:ind w:left="240"/>
      </w:pPr>
      <w:r>
        <w:rPr>
          <w:i/>
          <w:iCs/>
          <w:color w:val="52525B"/>
          <w:sz w:val="18"/>
          <w:szCs w:val="18"/>
        </w:rPr>
        <w:t xml:space="preserve">This template is a general starting point for Germany governed contracts. It is not legal advice, does not create a lawyer-client relationship, and must be tailored to your specific transaction before use. Pactora accepts no liability for use or reliance on this template.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Parties</w:t>
      </w:r>
    </w:p>
    <w:p>
      <w:pPr>
        <w:spacing w:after="200"/>
      </w:pPr>
      <w:r>
        <w:rPr>
          <w:sz w:val="22"/>
          <w:szCs w:val="22"/>
        </w:rPr>
        <w:t xml:space="preserve">This agreement is made between: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[VERANTWORTLICHER NAME]</w:t>
      </w:r>
      <w:r>
        <w:rPr>
          <w:color w:val="71717A"/>
          <w:sz w:val="22"/>
          <w:szCs w:val="22"/>
        </w:rPr>
        <w:t xml:space="preserve"> of [Adresse des Verantwortlichen, Germany]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"Verantwortlicher")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[AUFTRAGSVERARBEITER NAME]</w:t>
      </w:r>
      <w:r>
        <w:rPr>
          <w:color w:val="71717A"/>
          <w:sz w:val="22"/>
          <w:szCs w:val="22"/>
        </w:rPr>
        <w:t xml:space="preserve"> of [Adresse des Auftragsverarbeiters, Germany]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"Auftragsverarbeiter")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Background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The Verantwortlicher has engaged the Auftragsverarbeiter to provide services involving the processing of personal data.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2.  </w:t>
      </w:r>
      <w:r>
        <w:rPr>
          <w:sz w:val="22"/>
          <w:szCs w:val="22"/>
        </w:rPr>
        <w:t xml:space="preserve">The parties are required to enter into an Auftragsverarbeitungsvertrag pursuant to Art. 28 DSGVO.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Operative clauses</w:t>
      </w:r>
    </w:p>
    <w:p>
      <w:pPr>
        <w:spacing w:after="400" w:before="200"/>
      </w:pPr>
      <w:r>
        <w:rPr>
          <w:b/>
          <w:bCs/>
          <w:sz w:val="22"/>
          <w:szCs w:val="22"/>
          <w:u w:val="single"/>
        </w:rPr>
        <w:t xml:space="preserve">IT IS AGREED as follows: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1.</w:t>
      </w:r>
      <w:r>
        <w:rPr>
          <w:b/>
          <w:bCs/>
          <w:sz w:val="24"/>
          <w:szCs w:val="24"/>
        </w:rPr>
        <w:t xml:space="preserve">  DEFINITIONS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1.1</w:t>
      </w:r>
      <w:r>
        <w:rPr>
          <w:sz w:val="22"/>
          <w:szCs w:val="22"/>
        </w:rPr>
        <w:t xml:space="preserve">  "DSGVO" means Verordnung (EU) 2016/679 (EU General Data Protection Regulation) together with the Bundesdatenschutzgesetz (BDSG).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1.2</w:t>
      </w:r>
      <w:r>
        <w:rPr>
          <w:sz w:val="22"/>
          <w:szCs w:val="22"/>
        </w:rPr>
        <w:t xml:space="preserve">  "Personenbezogene Daten", "Verarbeitung", "Betroffene Person", "Verantwortlicher", and "Auftragsverarbeiter" have the meanings given in Art. 4 DSGVO.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1.3</w:t>
      </w:r>
      <w:r>
        <w:rPr>
          <w:sz w:val="22"/>
          <w:szCs w:val="22"/>
        </w:rPr>
        <w:t xml:space="preserve">  "Unterauftragsverarbeiter" means a third party engaged by the Auftragsverarbeiter to carry out processing on behalf of the Verantwortlicher.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2.</w:t>
      </w:r>
      <w:r>
        <w:rPr>
          <w:b/>
          <w:bCs/>
          <w:sz w:val="24"/>
          <w:szCs w:val="24"/>
        </w:rPr>
        <w:t xml:space="preserve">  WEISUNGSGEBUNDENHEIT (PROCESSING INSTRUCTIONS)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2.1</w:t>
      </w:r>
      <w:r>
        <w:rPr>
          <w:sz w:val="22"/>
          <w:szCs w:val="22"/>
        </w:rPr>
        <w:t xml:space="preserve">  The Auftragsverarbeiter shall process personal data only on documented instructions of the Verantwortlicher pursuant to Art. 28(3)(a) DSGVO.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2.2</w:t>
      </w:r>
      <w:r>
        <w:rPr>
          <w:sz w:val="22"/>
          <w:szCs w:val="22"/>
        </w:rPr>
        <w:t xml:space="preserve">  The Auftragsverarbeiter shall notify the Verantwortlicher if any instruction infringes the DSGVO or other applicable data protection law.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2.3</w:t>
      </w:r>
      <w:r>
        <w:rPr>
          <w:sz w:val="22"/>
          <w:szCs w:val="22"/>
        </w:rPr>
        <w:t xml:space="preserve">  Details of the processing activities are set out in Schedule 1 (Art. 28(3) DSGVO minimum information).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3.</w:t>
      </w:r>
      <w:r>
        <w:rPr>
          <w:b/>
          <w:bCs/>
          <w:sz w:val="24"/>
          <w:szCs w:val="24"/>
        </w:rPr>
        <w:t xml:space="preserve">  TECHNISCHE UND ORGANISATORISCHE MASSNAHMEN (ART. 32 DSGVO)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3.1</w:t>
      </w:r>
      <w:r>
        <w:rPr>
          <w:sz w:val="22"/>
          <w:szCs w:val="22"/>
        </w:rPr>
        <w:t xml:space="preserve">  The Auftragsverarbeiter shall implement appropriate technical and organisational measures (TOMs) to ensure a level of security appropriate to the risk pursuant to Art. 32 DSGVO.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3.2</w:t>
      </w:r>
      <w:r>
        <w:rPr>
          <w:sz w:val="22"/>
          <w:szCs w:val="22"/>
        </w:rPr>
        <w:t xml:space="preserve">  The TOMs applicable to this Agreement are set out in Schedule 2 and shall be reviewed and updated regularly.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3.3</w:t>
      </w:r>
      <w:r>
        <w:rPr>
          <w:sz w:val="22"/>
          <w:szCs w:val="22"/>
        </w:rPr>
        <w:t xml:space="preserve">  The Auftragsverarbeiter shall notify the Verantwortlicher without undue delay and in any event within 72 hours of becoming aware of a personal data breach pursuant to Art. 33 DSGVO.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4.</w:t>
      </w:r>
      <w:r>
        <w:rPr>
          <w:b/>
          <w:bCs/>
          <w:sz w:val="24"/>
          <w:szCs w:val="24"/>
        </w:rPr>
        <w:t xml:space="preserve">  UNTERAUFTRAGSVERARBEITER (ART. 28(2) DSGVO)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4.1</w:t>
      </w:r>
      <w:r>
        <w:rPr>
          <w:sz w:val="22"/>
          <w:szCs w:val="22"/>
        </w:rPr>
        <w:t xml:space="preserve">  The Auftragsverarbeiter shall not engage an Unterauftragsverarbeiter without the prior specific or general written authorisation of the Verantwortlicher.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4.2</w:t>
      </w:r>
      <w:r>
        <w:rPr>
          <w:sz w:val="22"/>
          <w:szCs w:val="22"/>
        </w:rPr>
        <w:t xml:space="preserve">  The Auftragsverarbeiter shall impose equivalent data protection obligations on any Unterauftragsverarbeiter and remain fully liable for their acts and omissions.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4.3</w:t>
      </w:r>
      <w:r>
        <w:rPr>
          <w:sz w:val="22"/>
          <w:szCs w:val="22"/>
        </w:rPr>
        <w:t xml:space="preserve">  The approved Unterauftragsverarbeiter are listed in Schedule 3.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5.</w:t>
      </w:r>
      <w:r>
        <w:rPr>
          <w:b/>
          <w:bCs/>
          <w:sz w:val="24"/>
          <w:szCs w:val="24"/>
        </w:rPr>
        <w:t xml:space="preserve">  BETROFFENENRECHTE (DATA SUBJECT RIGHTS)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5.1</w:t>
      </w:r>
      <w:r>
        <w:rPr>
          <w:sz w:val="22"/>
          <w:szCs w:val="22"/>
        </w:rPr>
        <w:t xml:space="preserve">  The Auftragsverarbeiter shall assist the Verantwortlicher in fulfilling its obligations to respond to data subject requests under Chapter III DSGVO.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5.2</w:t>
      </w:r>
      <w:r>
        <w:rPr>
          <w:sz w:val="22"/>
          <w:szCs w:val="22"/>
        </w:rPr>
        <w:t xml:space="preserve">  The Auftragsverarbeiter shall assist with compliance with Arts. 32–36 DSGVO (security, breach notification, DPIA, prior consultation).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6.</w:t>
      </w:r>
      <w:r>
        <w:rPr>
          <w:b/>
          <w:bCs/>
          <w:sz w:val="24"/>
          <w:szCs w:val="24"/>
        </w:rPr>
        <w:t xml:space="preserve">  LÖSCHUNG UND RÜCKGABE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6.1</w:t>
      </w:r>
      <w:r>
        <w:rPr>
          <w:sz w:val="22"/>
          <w:szCs w:val="22"/>
        </w:rPr>
        <w:t xml:space="preserve">  At the election of the Verantwortlicher, the Auftragsverarbeiter shall delete or return all personal data after the end of service provision and shall delete existing copies unless German law requires retention.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7.</w:t>
      </w:r>
      <w:r>
        <w:rPr>
          <w:b/>
          <w:bCs/>
          <w:sz w:val="24"/>
          <w:szCs w:val="24"/>
        </w:rPr>
        <w:t xml:space="preserve">  GENERAL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7.1</w:t>
      </w:r>
      <w:r>
        <w:rPr>
          <w:sz w:val="22"/>
          <w:szCs w:val="22"/>
        </w:rPr>
        <w:t xml:space="preserve">  This Agreement is governed by German law. The parties submit to the exclusive jurisdiction of the courts of [CITY].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Schedule 1 — Services and Commercial Terms</w:t>
      </w:r>
    </w:p>
    <w:p>
      <w:pPr>
        <w:spacing w:after="240"/>
      </w:pPr>
      <w:r>
        <w:rPr>
          <w:i/>
          <w:iCs/>
          <w:color w:val="A1A1AA"/>
          <w:sz w:val="22"/>
          <w:szCs w:val="22"/>
        </w:rPr>
        <w:t xml:space="preserve">[Complete the following fields before signing]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Services / scope of work: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Deliverables: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Fees: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Payment schedule: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Start date: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Notice period: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Executed as an agreement</w:t>
      </w:r>
    </w:p>
    <w:p>
      <w:pPr>
        <w:spacing w:after="200"/>
      </w:pPr>
      <w:r>
        <w:t xml:space="preserve"/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Verantwortlicher: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  <w:tc>
          <w:tcPr>
            <w:tcW w:type="pct" w:w="4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Auftragsverarbeiter: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</w:tr>
    </w:tbl>
    <w:p>
      <w:pPr>
        <w:spacing w:after="600"/>
      </w:pPr>
      <w:r>
        <w:t xml:space="preserve"/>
      </w:r>
    </w:p>
    <w:p>
      <w:pPr>
        <w:jc w:val="center"/>
      </w:pPr>
      <w:r>
        <w:rPr>
          <w:i/>
          <w:iCs/>
          <w:color w:val="A1A1AA"/>
          <w:sz w:val="16"/>
          <w:szCs w:val="16"/>
        </w:rPr>
        <w:t xml:space="preserve">Generated by Pactora  ·  pactora.co  ·  16 September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Auftragsverarbeitungsvertrag (Germany)</dc:title>
  <dc:creator>Pactora</dc:creator>
  <dc:description>A data processing agreement (Auftragsverarbeitungsvertrag / AVV) compliant with DSGVO Art. 28 and BDSG. Establishes the Verantwortlicher–Auftragsverarbeiter relationship, TOMs, sub-processor controls, and data-subject rights assistance.</dc:description>
  <cp:lastModifiedBy>Un-named</cp:lastModifiedBy>
  <cp:revision>1</cp:revision>
  <dcterms:created xsi:type="dcterms:W3CDTF">2026-09-16T16:08:03.963Z</dcterms:created>
  <dcterms:modified xsi:type="dcterms:W3CDTF">2026-09-16T16:08:03.963Z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