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400"/>
        <w:jc w:val="center"/>
      </w:pPr>
      <w:r>
        <w:rPr>
          <w:b/>
          <w:bCs/>
          <w:sz w:val="52"/>
          <w:szCs w:val="52"/>
        </w:rPr>
        <w:t xml:space="preserve">Absichtserklärung / MOU (Germany)</w:t>
      </w:r>
    </w:p>
    <w:p>
      <w:pPr>
        <w:spacing w:after="80"/>
        <w:jc w:val="center"/>
      </w:pPr>
      <w:r>
        <w:rPr>
          <w:i/>
          <w:iCs/>
          <w:color w:val="71717A"/>
          <w:sz w:val="20"/>
          <w:szCs w:val="20"/>
        </w:rPr>
        <w:t xml:space="preserve">Germany</w:t>
      </w:r>
      <w:r>
        <w:rPr>
          <w:color w:val="A1A1AA"/>
          <w:sz w:val="20"/>
          <w:szCs w:val="20"/>
        </w:rPr>
        <w:t xml:space="preserve">   ·   </w:t>
      </w:r>
      <w:r>
        <w:rPr>
          <w:i/>
          <w:iCs/>
          <w:color w:val="71717A"/>
          <w:sz w:val="20"/>
          <w:szCs w:val="20"/>
        </w:rPr>
        <w:t xml:space="preserve">Commercial</w:t>
      </w:r>
    </w:p>
    <w:p>
      <w:pPr>
        <w:spacing w:after="400"/>
        <w:jc w:val="center"/>
      </w:pPr>
      <w:r>
        <w:rPr>
          <w:color w:val="A1A1AA"/>
          <w:sz w:val="20"/>
          <w:szCs w:val="20"/>
        </w:rPr>
        <w:t xml:space="preserve">Dated: [DATE]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pBdr>
          <w:left w:val="single" w:color="7C3AED" w:sz="20"/>
        </w:pBdr>
        <w:spacing w:after="80" w:before="200"/>
        <w:ind w:left="240"/>
      </w:pPr>
      <w:r>
        <w:rPr>
          <w:b/>
          <w:bCs/>
          <w:caps/>
          <w:color w:val="7C3AED"/>
          <w:sz w:val="16"/>
          <w:szCs w:val="16"/>
        </w:rPr>
        <w:t xml:space="preserve">NOT LEGAL ADVICE — REVIEW WITH A SOLICITOR BEFORE USE</w:t>
      </w:r>
    </w:p>
    <w:p>
      <w:pPr>
        <w:pBdr>
          <w:left w:val="single" w:color="7C3AED" w:sz="20"/>
        </w:pBdr>
        <w:spacing w:after="400"/>
        <w:ind w:left="240"/>
      </w:pPr>
      <w:r>
        <w:rPr>
          <w:i/>
          <w:iCs/>
          <w:color w:val="52525B"/>
          <w:sz w:val="18"/>
          <w:szCs w:val="18"/>
        </w:rPr>
        <w:t xml:space="preserve">This template is a general starting point for Germany governed contracts. It is not legal advice, does not create a lawyer-client relationship, and must be tailored to your specific transaction before use. Pactora accepts no liability for use or reliance on this template.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Parties</w:t>
      </w:r>
    </w:p>
    <w:p>
      <w:pPr>
        <w:spacing w:after="200"/>
      </w:pPr>
      <w:r>
        <w:rPr>
          <w:sz w:val="22"/>
          <w:szCs w:val="22"/>
        </w:rPr>
        <w:t xml:space="preserve">This agreement is made between: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[PARTEI A NAME]</w:t>
      </w:r>
      <w:r>
        <w:rPr>
          <w:color w:val="71717A"/>
          <w:sz w:val="22"/>
          <w:szCs w:val="22"/>
        </w:rPr>
        <w:t xml:space="preserve"> of [Anschrift Partei A]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"Erste Partei")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[PARTEI B NAME]</w:t>
      </w:r>
      <w:r>
        <w:rPr>
          <w:color w:val="71717A"/>
          <w:sz w:val="22"/>
          <w:szCs w:val="22"/>
        </w:rPr>
        <w:t xml:space="preserve"> of [Anschrift Partei B]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"Zweite Partei")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Background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Die Parteien beabsichtigen, eine mögliche Zusammenarbeit zu explorieren und deren Rahmenbedingungen festzuhalten.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Diese Absichtserklärung ("MOU") dokumentiert das gegenseitige Verständnis der Parteien und soll strukturierte Verhandlungen fördern, die zu einer formalen Vereinbarung führen sollen.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3.  </w:t>
      </w:r>
      <w:r>
        <w:rPr>
          <w:sz w:val="22"/>
          <w:szCs w:val="22"/>
        </w:rPr>
        <w:t xml:space="preserve">Diese Absichtserklärung ist grundsätzlich nicht rechtsverbindlich, mit Ausnahme der unter Ziffern 5 und 6 genannten Bestimmungen.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Operative clauses</w:t>
      </w:r>
    </w:p>
    <w:p>
      <w:pPr>
        <w:spacing w:after="400" w:before="200"/>
      </w:pPr>
      <w:r>
        <w:rPr>
          <w:b/>
          <w:bCs/>
          <w:sz w:val="22"/>
          <w:szCs w:val="22"/>
          <w:u w:val="single"/>
        </w:rPr>
        <w:t xml:space="preserve">IT IS AGREED as follows: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1.</w:t>
      </w:r>
      <w:r>
        <w:rPr>
          <w:b/>
          <w:bCs/>
          <w:sz w:val="24"/>
          <w:szCs w:val="24"/>
        </w:rPr>
        <w:t xml:space="preserve">  1. ZWECK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1.1</w:t>
      </w:r>
      <w:r>
        <w:rPr>
          <w:sz w:val="22"/>
          <w:szCs w:val="22"/>
        </w:rPr>
        <w:t xml:space="preserve">  Die Parteien beabsichtigen, [BESCHREIBUNG DER ZUSAMMENARBEIT] ("Zusammenarbeit") zu erkunden und weiterzuentwickeln.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1.2</w:t>
      </w:r>
      <w:r>
        <w:rPr>
          <w:sz w:val="22"/>
          <w:szCs w:val="22"/>
        </w:rPr>
        <w:t xml:space="preserve">  Diese Absichtserklärung dokumentiert das gegenwärtige Verständnis und die Absicht der Parteien. Sie begründet keine vertraglichen Verpflichtungen (ausgenommen Ziffern 5 und 6).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1.3</w:t>
      </w:r>
      <w:r>
        <w:rPr>
          <w:sz w:val="22"/>
          <w:szCs w:val="22"/>
        </w:rPr>
        <w:t xml:space="preserve">  Hinweis: Bei fortgeschrittenen Verhandlungen können nach deutschem Recht (§ 311 Abs. 2 BGB, culpa in contrahendo) vorvertragliche Sorgfaltspflichten entstehen. Diese Absichtserklärung schließt solche Pflichten nicht aus.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2.</w:t>
      </w:r>
      <w:r>
        <w:rPr>
          <w:b/>
          <w:bCs/>
          <w:sz w:val="24"/>
          <w:szCs w:val="24"/>
        </w:rPr>
        <w:t xml:space="preserve">  2. UMFANG DER ZUSAMMENARBEIT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2.1</w:t>
      </w:r>
      <w:r>
        <w:rPr>
          <w:sz w:val="22"/>
          <w:szCs w:val="22"/>
        </w:rPr>
        <w:t xml:space="preserve">  Die Parteien beabsichtigen, folgende Aktivitäten zu verfolgen: [BESCHREIBUNG DER AKTIVITÄTEN].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2.2</w:t>
      </w:r>
      <w:r>
        <w:rPr>
          <w:sz w:val="22"/>
          <w:szCs w:val="22"/>
        </w:rPr>
        <w:t xml:space="preserve">  Diese Absichtserklärung verpflichtet keine Partei, eine formale Vereinbarung abzuschließen.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3.</w:t>
      </w:r>
      <w:r>
        <w:rPr>
          <w:b/>
          <w:bCs/>
          <w:sz w:val="24"/>
          <w:szCs w:val="24"/>
        </w:rPr>
        <w:t xml:space="preserve">  3. AUFGABEN UND VERANTWORTLICHKEITEN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3.1</w:t>
      </w:r>
      <w:r>
        <w:rPr>
          <w:sz w:val="22"/>
          <w:szCs w:val="22"/>
        </w:rPr>
        <w:t xml:space="preserve">  [PARTEI A NAME] wird für folgende Aufgaben verantwortlich sein: [AUFGABEN PARTEI A].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3.2</w:t>
      </w:r>
      <w:r>
        <w:rPr>
          <w:sz w:val="22"/>
          <w:szCs w:val="22"/>
        </w:rPr>
        <w:t xml:space="preserve">  [PARTEI B NAME] wird für folgende Aufgaben verantwortlich sein: [AUFGABEN PARTEI B].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4.</w:t>
      </w:r>
      <w:r>
        <w:rPr>
          <w:b/>
          <w:bCs/>
          <w:sz w:val="24"/>
          <w:szCs w:val="24"/>
        </w:rPr>
        <w:t xml:space="preserve">  4. ZEITPLAN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4.1</w:t>
      </w:r>
      <w:r>
        <w:rPr>
          <w:sz w:val="22"/>
          <w:szCs w:val="22"/>
        </w:rPr>
        <w:t xml:space="preserve">  Die Parteien streben an, bis zum [ZIELDATUM] eine formale Vereinbarung abzuschließen, sofern eine solche gewünscht wird.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5.</w:t>
      </w:r>
      <w:r>
        <w:rPr>
          <w:b/>
          <w:bCs/>
          <w:sz w:val="24"/>
          <w:szCs w:val="24"/>
        </w:rPr>
        <w:t xml:space="preserve">  5. VERTRAULICHKEIT (RECHTSVERBINDLICH)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5.1</w:t>
      </w:r>
      <w:r>
        <w:rPr>
          <w:sz w:val="22"/>
          <w:szCs w:val="22"/>
        </w:rPr>
        <w:t xml:space="preserve">  Jede Partei verpflichtet sich, alle im Zusammenhang mit der Zusammenarbeit offenbarten Informationen der anderen Partei vertraulich zu behandeln und ausschließlich zur Bewertung der Zusammenarbeit zu verwenden.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5.2</w:t>
      </w:r>
      <w:r>
        <w:rPr>
          <w:sz w:val="22"/>
          <w:szCs w:val="22"/>
        </w:rPr>
        <w:t xml:space="preserve">  Diese Vertraulichkeitspflicht überdauert die Beendigung dieser Absichtserklärung für die Dauer von [VERTRAULICHKEITSZEITRAUM, z.B. zwei (2) Jahren].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6.</w:t>
      </w:r>
      <w:r>
        <w:rPr>
          <w:b/>
          <w:bCs/>
          <w:sz w:val="24"/>
          <w:szCs w:val="24"/>
        </w:rPr>
        <w:t xml:space="preserve">  6. KOSTEN (RECHTSVERBINDLICH)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6.1</w:t>
      </w:r>
      <w:r>
        <w:rPr>
          <w:sz w:val="22"/>
          <w:szCs w:val="22"/>
        </w:rPr>
        <w:t xml:space="preserve">  Jede Partei trägt ihre eigenen Kosten, die im Zusammenhang mit dieser Absichtserklärung und den Verhandlungen über eine formale Vereinbarung entstehen, sofern nicht schriftlich anders vereinbart.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7.</w:t>
      </w:r>
      <w:r>
        <w:rPr>
          <w:b/>
          <w:bCs/>
          <w:sz w:val="24"/>
          <w:szCs w:val="24"/>
        </w:rPr>
        <w:t xml:space="preserve">  7. GEISTIGES EIGENTUM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7.1</w:t>
      </w:r>
      <w:r>
        <w:rPr>
          <w:sz w:val="22"/>
          <w:szCs w:val="22"/>
        </w:rPr>
        <w:t xml:space="preserve">  Diese Absichtserklärung überträgt keinerlei Schutzrechte einer Partei auf die andere.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7.2</w:t>
      </w:r>
      <w:r>
        <w:rPr>
          <w:sz w:val="22"/>
          <w:szCs w:val="22"/>
        </w:rPr>
        <w:t xml:space="preserve">  Gemäß § 29 UrhG ist das Urheberrecht nicht übertragbar; lediglich Nutzungsrechte (§ 31 UrhG) können eingeräumt werden. Eine etwaige Einräumung von Nutzungsrechten bedarf gesonderter schriftlicher Vereinbarung.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8.</w:t>
      </w:r>
      <w:r>
        <w:rPr>
          <w:b/>
          <w:bCs/>
          <w:sz w:val="24"/>
          <w:szCs w:val="24"/>
        </w:rPr>
        <w:t xml:space="preserve">  8. KEIN GESELLSCHAFTSVERHÄLTNIS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8.1</w:t>
      </w:r>
      <w:r>
        <w:rPr>
          <w:sz w:val="22"/>
          <w:szCs w:val="22"/>
        </w:rPr>
        <w:t xml:space="preserve">  Diese Absichtserklärung begründet weder eine Gesellschaft bürgerlichen Rechts (GbR) noch ein sonstiges Gesellschaftsverhältnis zwischen den Parteien.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9.</w:t>
      </w:r>
      <w:r>
        <w:rPr>
          <w:b/>
          <w:bCs/>
          <w:sz w:val="24"/>
          <w:szCs w:val="24"/>
        </w:rPr>
        <w:t xml:space="preserve">  9. LAUFZEIT UND KÜNDIGUNG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9.1</w:t>
      </w:r>
      <w:r>
        <w:rPr>
          <w:sz w:val="22"/>
          <w:szCs w:val="22"/>
        </w:rPr>
        <w:t xml:space="preserve">  Diese Absichtserklärung gilt ab dem Unterzeichnungsdatum und endet mit dem jeweils früheren der folgenden Ereignisse: (a) Abschluss einer formalen Vereinbarung; (b) schriftliche Kündigung durch eine der Parteien; oder (c) Ablauf des [ENDSTICHTAG].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9.2</w:t>
      </w:r>
      <w:r>
        <w:rPr>
          <w:sz w:val="22"/>
          <w:szCs w:val="22"/>
        </w:rPr>
        <w:t xml:space="preserve">  Die Beendigung berührt nicht die Verpflichtungen aus Ziffern 5 und 6.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10.</w:t>
      </w:r>
      <w:r>
        <w:rPr>
          <w:b/>
          <w:bCs/>
          <w:sz w:val="24"/>
          <w:szCs w:val="24"/>
        </w:rPr>
        <w:t xml:space="preserve">  10. ANWENDBARES RECHT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10.1</w:t>
      </w:r>
      <w:r>
        <w:rPr>
          <w:sz w:val="22"/>
          <w:szCs w:val="22"/>
        </w:rPr>
        <w:t xml:space="preserve">  Die verbindlichen Bestimmungen dieser Absichtserklärung (Ziffern 5 und 6) unterliegen dem Recht der Bundesrepublik Deutschland. Ausschließlicher Gerichtsstand ist [GERICHTSSTAND, z.B. München].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Schedule 1 — Services and Commercial Terms</w:t>
      </w:r>
    </w:p>
    <w:p>
      <w:pPr>
        <w:spacing w:after="240"/>
      </w:pPr>
      <w:r>
        <w:rPr>
          <w:i/>
          <w:iCs/>
          <w:color w:val="A1A1AA"/>
          <w:sz w:val="22"/>
          <w:szCs w:val="22"/>
        </w:rPr>
        <w:t xml:space="preserve">[Complete the following fields before signing]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Services / scope of work: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Deliverables: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Fees: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Payment schedule: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Start date: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Notice period: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Executed as an agreement</w:t>
      </w:r>
    </w:p>
    <w:p>
      <w:pPr>
        <w:spacing w:after="200"/>
      </w:pPr>
      <w:r>
        <w:t xml:space="preserve"/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Erste Partei: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  <w:tc>
          <w:tcPr>
            <w:tcW w:type="pct" w:w="4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Zweite Partei: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</w:tr>
    </w:tbl>
    <w:p>
      <w:pPr>
        <w:spacing w:after="600"/>
      </w:pPr>
      <w:r>
        <w:t xml:space="preserve"/>
      </w:r>
    </w:p>
    <w:p>
      <w:pPr>
        <w:jc w:val="center"/>
      </w:pPr>
      <w:r>
        <w:rPr>
          <w:i/>
          <w:iCs/>
          <w:color w:val="A1A1AA"/>
          <w:sz w:val="16"/>
          <w:szCs w:val="16"/>
        </w:rPr>
        <w:t xml:space="preserve">Generated by Pactora  ·  pactora.co  ·  16 September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Absichtserklärung / MOU (Germany)</dc:title>
  <dc:creator>Pactora</dc:creator>
  <dc:description>Absichtserklärung (Letter of Intent / MOU) documenting the shared intention of parties exploring a German-law collaboration, without creating binding obligations beyond confidentiality and cost-bearing.</dc:description>
  <cp:lastModifiedBy>Un-named</cp:lastModifiedBy>
  <cp:revision>1</cp:revision>
  <dcterms:created xsi:type="dcterms:W3CDTF">2026-09-16T16:07:43.566Z</dcterms:created>
  <dcterms:modified xsi:type="dcterms:W3CDTF">2026-09-16T16:07:43.566Z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