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00"/>
        <w:jc w:val="center"/>
      </w:pPr>
      <w:r>
        <w:rPr>
          <w:b/>
          <w:bCs/>
          <w:sz w:val="52"/>
          <w:szCs w:val="52"/>
        </w:rPr>
        <w:t xml:space="preserve">Memorandum of Understanding (E&amp;W)</w:t>
      </w:r>
    </w:p>
    <w:p>
      <w:pPr>
        <w:spacing w:after="80"/>
        <w:jc w:val="center"/>
      </w:pPr>
      <w:r>
        <w:rPr>
          <w:i/>
          <w:iCs/>
          <w:color w:val="71717A"/>
          <w:sz w:val="20"/>
          <w:szCs w:val="20"/>
        </w:rPr>
        <w:t xml:space="preserve">England &amp; Wales</w:t>
      </w:r>
      <w:r>
        <w:rPr>
          <w:color w:val="A1A1AA"/>
          <w:sz w:val="20"/>
          <w:szCs w:val="20"/>
        </w:rPr>
        <w:t xml:space="preserve">   ·   </w:t>
      </w:r>
      <w:r>
        <w:rPr>
          <w:i/>
          <w:iCs/>
          <w:color w:val="71717A"/>
          <w:sz w:val="20"/>
          <w:szCs w:val="20"/>
        </w:rPr>
        <w:t xml:space="preserve">Commercial</w:t>
      </w:r>
    </w:p>
    <w:p>
      <w:pPr>
        <w:spacing w:after="400"/>
        <w:jc w:val="center"/>
      </w:pPr>
      <w:r>
        <w:rPr>
          <w:color w:val="A1A1AA"/>
          <w:sz w:val="20"/>
          <w:szCs w:val="20"/>
        </w:rPr>
        <w:t xml:space="preserve">Dated: [DATE]</w:t>
      </w:r>
    </w:p>
    <w:p>
      <w:pPr>
        <w:pBdr>
          <w:bottom w:val="single" w:color="D4D4D8" w:sz="4"/>
        </w:pBdr>
        <w:spacing w:after="320" w:before="320"/>
      </w:pPr>
      <w:r>
        <w:t xml:space="preserve"/>
      </w:r>
    </w:p>
    <w:p>
      <w:pPr>
        <w:pBdr>
          <w:left w:val="single" w:color="7C3AED" w:sz="20"/>
        </w:pBdr>
        <w:spacing w:after="80" w:before="200"/>
        <w:ind w:left="240"/>
      </w:pPr>
      <w:r>
        <w:rPr>
          <w:b/>
          <w:bCs/>
          <w:caps/>
          <w:color w:val="7C3AED"/>
          <w:sz w:val="16"/>
          <w:szCs w:val="16"/>
        </w:rPr>
        <w:t xml:space="preserve">NOT LEGAL ADVICE — REVIEW WITH A SOLICITOR BEFORE USE</w:t>
      </w:r>
    </w:p>
    <w:p>
      <w:pPr>
        <w:pBdr>
          <w:left w:val="single" w:color="7C3AED" w:sz="20"/>
        </w:pBdr>
        <w:spacing w:after="400"/>
        <w:ind w:left="240"/>
      </w:pPr>
      <w:r>
        <w:rPr>
          <w:i/>
          <w:iCs/>
          <w:color w:val="52525B"/>
          <w:sz w:val="18"/>
          <w:szCs w:val="18"/>
        </w:rPr>
        <w:t xml:space="preserve">This template is a general starting point for England &amp; Wales governed contracts. It is not legal advice, does not create a lawyer-client relationship, and must be tailored to your specific transaction before use. Pactora accepts no liability for use or reliance on this template.</w:t>
      </w:r>
    </w:p>
    <w:p>
      <w:pPr>
        <w:pBdr>
          <w:bottom w:val="single" w:color="D4D4D8" w:sz="4"/>
        </w:pBdr>
        <w:spacing w:after="320" w:before="320"/>
      </w:pPr>
      <w:r>
        <w:t xml:space="preserve"/>
      </w:r>
    </w:p>
    <w:p>
      <w:pPr>
        <w:spacing w:after="80"/>
      </w:pPr>
      <w:r>
        <w:rPr>
          <w:b/>
          <w:bCs/>
          <w:caps/>
          <w:color w:val="A1A1AA"/>
          <w:sz w:val="18"/>
          <w:szCs w:val="18"/>
        </w:rPr>
        <w:t xml:space="preserve">Parties</w:t>
      </w:r>
    </w:p>
    <w:p>
      <w:pPr>
        <w:spacing w:after="200"/>
      </w:pPr>
      <w:r>
        <w:rPr>
          <w:sz w:val="22"/>
          <w:szCs w:val="22"/>
        </w:rPr>
        <w:t xml:space="preserve">This agreement is made between:</w:t>
      </w:r>
    </w:p>
    <w:p>
      <w:pPr>
        <w:spacing w:after="60"/>
        <w:ind w:left="360"/>
      </w:pPr>
      <w:r>
        <w:rPr>
          <w:b/>
          <w:bCs/>
          <w:sz w:val="22"/>
          <w:szCs w:val="22"/>
        </w:rPr>
        <w:t xml:space="preserve">[PARTY A NAME]</w:t>
      </w:r>
      <w:r>
        <w:rPr>
          <w:color w:val="71717A"/>
          <w:sz w:val="22"/>
          <w:szCs w:val="22"/>
        </w:rPr>
        <w:t xml:space="preserve"> of [Party A registered address]</w:t>
      </w:r>
    </w:p>
    <w:p>
      <w:pPr>
        <w:spacing w:after="200"/>
        <w:ind w:left="360"/>
      </w:pPr>
      <w:r>
        <w:rPr>
          <w:i/>
          <w:iCs/>
          <w:color w:val="52525B"/>
          <w:sz w:val="22"/>
          <w:szCs w:val="22"/>
        </w:rPr>
        <w:t xml:space="preserve">(the "First Party")</w:t>
      </w:r>
    </w:p>
    <w:p>
      <w:pPr>
        <w:spacing w:after="60"/>
        <w:ind w:left="360"/>
      </w:pPr>
      <w:r>
        <w:rPr>
          <w:b/>
          <w:bCs/>
          <w:sz w:val="22"/>
          <w:szCs w:val="22"/>
        </w:rPr>
        <w:t xml:space="preserve">[PARTY B NAME]</w:t>
      </w:r>
      <w:r>
        <w:rPr>
          <w:color w:val="71717A"/>
          <w:sz w:val="22"/>
          <w:szCs w:val="22"/>
        </w:rPr>
        <w:t xml:space="preserve"> of [Party B registered address]</w:t>
      </w:r>
    </w:p>
    <w:p>
      <w:pPr>
        <w:spacing w:after="200"/>
        <w:ind w:left="360"/>
      </w:pPr>
      <w:r>
        <w:rPr>
          <w:i/>
          <w:iCs/>
          <w:color w:val="52525B"/>
          <w:sz w:val="22"/>
          <w:szCs w:val="22"/>
        </w:rPr>
        <w:t xml:space="preserve">(the "Second Party")</w:t>
      </w:r>
    </w:p>
    <w:p>
      <w:pPr>
        <w:pBdr>
          <w:bottom w:val="single" w:color="D4D4D8" w:sz="4"/>
        </w:pBdr>
        <w:spacing w:after="320" w:before="320"/>
      </w:pPr>
      <w:r>
        <w:t xml:space="preserve"/>
      </w:r>
    </w:p>
    <w:p>
      <w:pPr>
        <w:spacing w:after="80"/>
      </w:pPr>
      <w:r>
        <w:rPr>
          <w:b/>
          <w:bCs/>
          <w:caps/>
          <w:color w:val="A1A1AA"/>
          <w:sz w:val="18"/>
          <w:szCs w:val="18"/>
        </w:rPr>
        <w:t xml:space="preserve">Background</w:t>
      </w:r>
    </w:p>
    <w:p>
      <w:pPr>
        <w:spacing w:after="120"/>
        <w:jc w:val="both"/>
      </w:pPr>
      <w:r>
        <w:rPr>
          <w:b/>
          <w:bCs/>
          <w:sz w:val="22"/>
          <w:szCs w:val="22"/>
        </w:rPr>
        <w:t xml:space="preserve">1.  </w:t>
      </w:r>
      <w:r>
        <w:rPr>
          <w:sz w:val="22"/>
          <w:szCs w:val="22"/>
        </w:rPr>
        <w:t xml:space="preserve">The Parties wish to record their mutual understanding regarding a potential collaboration.</w:t>
      </w:r>
    </w:p>
    <w:p>
      <w:pPr>
        <w:spacing w:after="120"/>
        <w:jc w:val="both"/>
      </w:pPr>
      <w:r>
        <w:rPr>
          <w:b/>
          <w:bCs/>
          <w:sz w:val="22"/>
          <w:szCs w:val="22"/>
        </w:rPr>
        <w:t xml:space="preserve">2.  </w:t>
      </w:r>
      <w:r>
        <w:rPr>
          <w:sz w:val="22"/>
          <w:szCs w:val="22"/>
        </w:rPr>
        <w:t xml:space="preserve">This Memorandum of Understanding ("MOU") sets out the Parties' shared intentions and is intended to facilitate structured discussion leading to a formal agreement.</w:t>
      </w:r>
    </w:p>
    <w:p>
      <w:pPr>
        <w:spacing w:after="120"/>
        <w:jc w:val="both"/>
      </w:pPr>
      <w:r>
        <w:rPr>
          <w:b/>
          <w:bCs/>
          <w:sz w:val="22"/>
          <w:szCs w:val="22"/>
        </w:rPr>
        <w:t xml:space="preserve">3.  </w:t>
      </w:r>
      <w:r>
        <w:rPr>
          <w:sz w:val="22"/>
          <w:szCs w:val="22"/>
        </w:rPr>
        <w:t xml:space="preserve">This MOU is not legally binding save as expressly stated below.</w:t>
      </w:r>
    </w:p>
    <w:p>
      <w:pPr>
        <w:pBdr>
          <w:bottom w:val="single" w:color="D4D4D8" w:sz="4"/>
        </w:pBdr>
        <w:spacing w:after="320" w:before="320"/>
      </w:pPr>
      <w:r>
        <w:t xml:space="preserve"/>
      </w:r>
    </w:p>
    <w:p>
      <w:pPr>
        <w:spacing w:after="80"/>
      </w:pPr>
      <w:r>
        <w:rPr>
          <w:b/>
          <w:bCs/>
          <w:caps/>
          <w:color w:val="A1A1AA"/>
          <w:sz w:val="18"/>
          <w:szCs w:val="18"/>
        </w:rPr>
        <w:t xml:space="preserve">Operative clauses</w:t>
      </w:r>
    </w:p>
    <w:p>
      <w:pPr>
        <w:spacing w:after="400" w:before="200"/>
      </w:pPr>
      <w:r>
        <w:rPr>
          <w:b/>
          <w:bCs/>
          <w:sz w:val="22"/>
          <w:szCs w:val="22"/>
          <w:u w:val="single"/>
        </w:rPr>
        <w:t xml:space="preserve">IT IS AGREED as follows:</w:t>
      </w:r>
    </w:p>
    <w:p>
      <w:pPr>
        <w:pStyle w:val="Heading2"/>
        <w:spacing w:after="160" w:before="360"/>
      </w:pPr>
      <w:r>
        <w:rPr>
          <w:b/>
          <w:bCs/>
          <w:sz w:val="24"/>
          <w:szCs w:val="24"/>
        </w:rPr>
        <w:t xml:space="preserve">1.</w:t>
      </w:r>
      <w:r>
        <w:rPr>
          <w:b/>
          <w:bCs/>
          <w:sz w:val="24"/>
          <w:szCs w:val="24"/>
        </w:rPr>
        <w:t xml:space="preserve">  1. PURPOSE</w:t>
      </w:r>
    </w:p>
    <w:p>
      <w:pPr>
        <w:spacing w:after="160"/>
        <w:ind w:left="360"/>
        <w:jc w:val="both"/>
      </w:pPr>
      <w:r>
        <w:rPr>
          <w:b/>
          <w:bCs/>
          <w:sz w:val="22"/>
          <w:szCs w:val="22"/>
        </w:rPr>
        <w:t xml:space="preserve">1.1</w:t>
      </w:r>
      <w:r>
        <w:rPr>
          <w:sz w:val="22"/>
          <w:szCs w:val="22"/>
        </w:rPr>
        <w:t xml:space="preserve">  The Parties intend to explore and develop [DESCRIPTION OF COLLABORATION] ("the Collaboration").</w:t>
      </w:r>
    </w:p>
    <w:p>
      <w:pPr>
        <w:spacing w:after="160"/>
        <w:ind w:left="360"/>
        <w:jc w:val="both"/>
      </w:pPr>
      <w:r>
        <w:rPr>
          <w:b/>
          <w:bCs/>
          <w:sz w:val="22"/>
          <w:szCs w:val="22"/>
        </w:rPr>
        <w:t xml:space="preserve">1.2</w:t>
      </w:r>
      <w:r>
        <w:rPr>
          <w:sz w:val="22"/>
          <w:szCs w:val="22"/>
        </w:rPr>
        <w:t xml:space="preserve">  This MOU records the Parties' current understanding and intention with respect to the Collaboration. It does not constitute a binding contract and creates no legal obligations (save as provided in clauses 5 and 6 below).</w:t>
      </w:r>
    </w:p>
    <w:p>
      <w:pPr>
        <w:pStyle w:val="Heading2"/>
        <w:spacing w:after="160" w:before="360"/>
      </w:pPr>
      <w:r>
        <w:rPr>
          <w:b/>
          <w:bCs/>
          <w:sz w:val="24"/>
          <w:szCs w:val="24"/>
        </w:rPr>
        <w:t xml:space="preserve">2.</w:t>
      </w:r>
      <w:r>
        <w:rPr>
          <w:b/>
          <w:bCs/>
          <w:sz w:val="24"/>
          <w:szCs w:val="24"/>
        </w:rPr>
        <w:t xml:space="preserve">  2. SCOPE OF COLLABORATION</w:t>
      </w:r>
    </w:p>
    <w:p>
      <w:pPr>
        <w:spacing w:after="160"/>
        <w:ind w:left="360"/>
        <w:jc w:val="both"/>
      </w:pPr>
      <w:r>
        <w:rPr>
          <w:b/>
          <w:bCs/>
          <w:sz w:val="22"/>
          <w:szCs w:val="22"/>
        </w:rPr>
        <w:t xml:space="preserve">2.1</w:t>
      </w:r>
      <w:r>
        <w:rPr>
          <w:sz w:val="22"/>
          <w:szCs w:val="22"/>
        </w:rPr>
        <w:t xml:space="preserve">  The Parties contemplate that the Collaboration will involve: [DESCRIPTION OF ACTIVITIES/SCOPE].</w:t>
      </w:r>
    </w:p>
    <w:p>
      <w:pPr>
        <w:spacing w:after="160"/>
        <w:ind w:left="360"/>
        <w:jc w:val="both"/>
      </w:pPr>
      <w:r>
        <w:rPr>
          <w:b/>
          <w:bCs/>
          <w:sz w:val="22"/>
          <w:szCs w:val="22"/>
        </w:rPr>
        <w:t xml:space="preserve">2.2</w:t>
      </w:r>
      <w:r>
        <w:rPr>
          <w:sz w:val="22"/>
          <w:szCs w:val="22"/>
        </w:rPr>
        <w:t xml:space="preserve">  Nothing in this MOU obliges either Party to proceed with, or enter into, any formal agreement.</w:t>
      </w:r>
    </w:p>
    <w:p>
      <w:pPr>
        <w:pStyle w:val="Heading2"/>
        <w:spacing w:after="160" w:before="360"/>
      </w:pPr>
      <w:r>
        <w:rPr>
          <w:b/>
          <w:bCs/>
          <w:sz w:val="24"/>
          <w:szCs w:val="24"/>
        </w:rPr>
        <w:t xml:space="preserve">3.</w:t>
      </w:r>
      <w:r>
        <w:rPr>
          <w:b/>
          <w:bCs/>
          <w:sz w:val="24"/>
          <w:szCs w:val="24"/>
        </w:rPr>
        <w:t xml:space="preserve">  3. ROLES AND RESPONSIBILITIES</w:t>
      </w:r>
    </w:p>
    <w:p>
      <w:pPr>
        <w:spacing w:after="160"/>
        <w:ind w:left="360"/>
        <w:jc w:val="both"/>
      </w:pPr>
      <w:r>
        <w:rPr>
          <w:b/>
          <w:bCs/>
          <w:sz w:val="22"/>
          <w:szCs w:val="22"/>
        </w:rPr>
        <w:t xml:space="preserve">3.1</w:t>
      </w:r>
      <w:r>
        <w:rPr>
          <w:sz w:val="22"/>
          <w:szCs w:val="22"/>
        </w:rPr>
        <w:t xml:space="preserve">  [PARTY A NAME] will be responsible for: [PARTY A RESPONSIBILITIES].</w:t>
      </w:r>
    </w:p>
    <w:p>
      <w:pPr>
        <w:spacing w:after="160"/>
        <w:ind w:left="360"/>
        <w:jc w:val="both"/>
      </w:pPr>
      <w:r>
        <w:rPr>
          <w:b/>
          <w:bCs/>
          <w:sz w:val="22"/>
          <w:szCs w:val="22"/>
        </w:rPr>
        <w:t xml:space="preserve">3.2</w:t>
      </w:r>
      <w:r>
        <w:rPr>
          <w:sz w:val="22"/>
          <w:szCs w:val="22"/>
        </w:rPr>
        <w:t xml:space="preserve">  [PARTY B NAME] will be responsible for: [PARTY B RESPONSIBILITIES].</w:t>
      </w:r>
    </w:p>
    <w:p>
      <w:pPr>
        <w:pStyle w:val="Heading2"/>
        <w:spacing w:after="160" w:before="360"/>
      </w:pPr>
      <w:r>
        <w:rPr>
          <w:b/>
          <w:bCs/>
          <w:sz w:val="24"/>
          <w:szCs w:val="24"/>
        </w:rPr>
        <w:t xml:space="preserve">4.</w:t>
      </w:r>
      <w:r>
        <w:rPr>
          <w:b/>
          <w:bCs/>
          <w:sz w:val="24"/>
          <w:szCs w:val="24"/>
        </w:rPr>
        <w:t xml:space="preserve">  4. TIMETABLE</w:t>
      </w:r>
    </w:p>
    <w:p>
      <w:pPr>
        <w:spacing w:after="160"/>
        <w:ind w:left="360"/>
        <w:jc w:val="both"/>
      </w:pPr>
      <w:r>
        <w:rPr>
          <w:b/>
          <w:bCs/>
          <w:sz w:val="22"/>
          <w:szCs w:val="22"/>
        </w:rPr>
        <w:t xml:space="preserve">4.1</w:t>
      </w:r>
      <w:r>
        <w:rPr>
          <w:sz w:val="22"/>
          <w:szCs w:val="22"/>
        </w:rPr>
        <w:t xml:space="preserve">  The Parties aim to conclude a formal agreement, if any, by [TARGET DATE].</w:t>
      </w:r>
    </w:p>
    <w:p>
      <w:pPr>
        <w:spacing w:after="160"/>
        <w:ind w:left="360"/>
        <w:jc w:val="both"/>
      </w:pPr>
      <w:r>
        <w:rPr>
          <w:b/>
          <w:bCs/>
          <w:sz w:val="22"/>
          <w:szCs w:val="22"/>
        </w:rPr>
        <w:t xml:space="preserve">4.2</w:t>
      </w:r>
      <w:r>
        <w:rPr>
          <w:sz w:val="22"/>
          <w:szCs w:val="22"/>
        </w:rPr>
        <w:t xml:space="preserve">  Each Party will use reasonable endeavours to meet the milestones set out in Schedule 1 (if any).</w:t>
      </w:r>
    </w:p>
    <w:p>
      <w:pPr>
        <w:pStyle w:val="Heading2"/>
        <w:spacing w:after="160" w:before="360"/>
      </w:pPr>
      <w:r>
        <w:rPr>
          <w:b/>
          <w:bCs/>
          <w:sz w:val="24"/>
          <w:szCs w:val="24"/>
        </w:rPr>
        <w:t xml:space="preserve">5.</w:t>
      </w:r>
      <w:r>
        <w:rPr>
          <w:b/>
          <w:bCs/>
          <w:sz w:val="24"/>
          <w:szCs w:val="24"/>
        </w:rPr>
        <w:t xml:space="preserve">  5. CONFIDENTIALITY (BINDING)</w:t>
      </w:r>
    </w:p>
    <w:p>
      <w:pPr>
        <w:spacing w:after="160"/>
        <w:ind w:left="360"/>
        <w:jc w:val="both"/>
      </w:pPr>
      <w:r>
        <w:rPr>
          <w:b/>
          <w:bCs/>
          <w:sz w:val="22"/>
          <w:szCs w:val="22"/>
        </w:rPr>
        <w:t xml:space="preserve">5.1</w:t>
      </w:r>
      <w:r>
        <w:rPr>
          <w:sz w:val="22"/>
          <w:szCs w:val="22"/>
        </w:rPr>
        <w:t xml:space="preserve">  Each Party agrees to keep confidential all information disclosed by the other in connection with the Collaboration and not to use such information for any purpose other than evaluating the Collaboration.</w:t>
      </w:r>
    </w:p>
    <w:p>
      <w:pPr>
        <w:spacing w:after="160"/>
        <w:ind w:left="360"/>
        <w:jc w:val="both"/>
      </w:pPr>
      <w:r>
        <w:rPr>
          <w:b/>
          <w:bCs/>
          <w:sz w:val="22"/>
          <w:szCs w:val="22"/>
        </w:rPr>
        <w:t xml:space="preserve">5.2</w:t>
      </w:r>
      <w:r>
        <w:rPr>
          <w:sz w:val="22"/>
          <w:szCs w:val="22"/>
        </w:rPr>
        <w:t xml:space="preserve">  This obligation of confidentiality survives termination of this MOU for a period of [CONFIDENTIALITY PERIOD, e.g. two (2) years].</w:t>
      </w:r>
    </w:p>
    <w:p>
      <w:pPr>
        <w:pStyle w:val="Heading2"/>
        <w:spacing w:after="160" w:before="360"/>
      </w:pPr>
      <w:r>
        <w:rPr>
          <w:b/>
          <w:bCs/>
          <w:sz w:val="24"/>
          <w:szCs w:val="24"/>
        </w:rPr>
        <w:t xml:space="preserve">6.</w:t>
      </w:r>
      <w:r>
        <w:rPr>
          <w:b/>
          <w:bCs/>
          <w:sz w:val="24"/>
          <w:szCs w:val="24"/>
        </w:rPr>
        <w:t xml:space="preserve">  6. COSTS (BINDING)</w:t>
      </w:r>
    </w:p>
    <w:p>
      <w:pPr>
        <w:spacing w:after="160"/>
        <w:ind w:left="360"/>
        <w:jc w:val="both"/>
      </w:pPr>
      <w:r>
        <w:rPr>
          <w:b/>
          <w:bCs/>
          <w:sz w:val="22"/>
          <w:szCs w:val="22"/>
        </w:rPr>
        <w:t xml:space="preserve">6.1</w:t>
      </w:r>
      <w:r>
        <w:rPr>
          <w:sz w:val="22"/>
          <w:szCs w:val="22"/>
        </w:rPr>
        <w:t xml:space="preserve">  Each Party shall bear its own costs incurred in connection with this MOU and the negotiation of any formal agreement, unless expressly agreed otherwise in writing.</w:t>
      </w:r>
    </w:p>
    <w:p>
      <w:pPr>
        <w:pStyle w:val="Heading2"/>
        <w:spacing w:after="160" w:before="360"/>
      </w:pPr>
      <w:r>
        <w:rPr>
          <w:b/>
          <w:bCs/>
          <w:sz w:val="24"/>
          <w:szCs w:val="24"/>
        </w:rPr>
        <w:t xml:space="preserve">7.</w:t>
      </w:r>
      <w:r>
        <w:rPr>
          <w:b/>
          <w:bCs/>
          <w:sz w:val="24"/>
          <w:szCs w:val="24"/>
        </w:rPr>
        <w:t xml:space="preserve">  7. EXCLUSIVITY</w:t>
      </w:r>
    </w:p>
    <w:p>
      <w:pPr>
        <w:spacing w:after="160"/>
        <w:ind w:left="360"/>
        <w:jc w:val="both"/>
      </w:pPr>
      <w:r>
        <w:rPr>
          <w:b/>
          <w:bCs/>
          <w:sz w:val="22"/>
          <w:szCs w:val="22"/>
        </w:rPr>
        <w:t xml:space="preserve">7.1</w:t>
      </w:r>
      <w:r>
        <w:rPr>
          <w:sz w:val="22"/>
          <w:szCs w:val="22"/>
        </w:rPr>
        <w:t xml:space="preserve">  [OPTIONAL: During the period from the date of this MOU until [EXCLUSIVITY END DATE], neither Party will negotiate with any third party in relation to [SUBJECT MATTER] without the prior written consent of the other Party.]</w:t>
      </w:r>
    </w:p>
    <w:p>
      <w:pPr>
        <w:spacing w:after="160"/>
        <w:ind w:left="360"/>
        <w:jc w:val="both"/>
      </w:pPr>
      <w:r>
        <w:rPr>
          <w:b/>
          <w:bCs/>
          <w:sz w:val="22"/>
          <w:szCs w:val="22"/>
        </w:rPr>
        <w:t xml:space="preserve">7.2</w:t>
      </w:r>
      <w:r>
        <w:rPr>
          <w:sz w:val="22"/>
          <w:szCs w:val="22"/>
        </w:rPr>
        <w:t xml:space="preserve">  [DELETE THIS CLAUSE IF NO EXCLUSIVITY IS INTENDED.]</w:t>
      </w:r>
    </w:p>
    <w:p>
      <w:pPr>
        <w:pStyle w:val="Heading2"/>
        <w:spacing w:after="160" w:before="360"/>
      </w:pPr>
      <w:r>
        <w:rPr>
          <w:b/>
          <w:bCs/>
          <w:sz w:val="24"/>
          <w:szCs w:val="24"/>
        </w:rPr>
        <w:t xml:space="preserve">8.</w:t>
      </w:r>
      <w:r>
        <w:rPr>
          <w:b/>
          <w:bCs/>
          <w:sz w:val="24"/>
          <w:szCs w:val="24"/>
        </w:rPr>
        <w:t xml:space="preserve">  8. INTELLECTUAL PROPERTY</w:t>
      </w:r>
    </w:p>
    <w:p>
      <w:pPr>
        <w:spacing w:after="160"/>
        <w:ind w:left="360"/>
        <w:jc w:val="both"/>
      </w:pPr>
      <w:r>
        <w:rPr>
          <w:b/>
          <w:bCs/>
          <w:sz w:val="22"/>
          <w:szCs w:val="22"/>
        </w:rPr>
        <w:t xml:space="preserve">8.1</w:t>
      </w:r>
      <w:r>
        <w:rPr>
          <w:sz w:val="22"/>
          <w:szCs w:val="22"/>
        </w:rPr>
        <w:t xml:space="preserve">  Nothing in this MOU transfers any intellectual property rights of either Party.</w:t>
      </w:r>
    </w:p>
    <w:p>
      <w:pPr>
        <w:spacing w:after="160"/>
        <w:ind w:left="360"/>
        <w:jc w:val="both"/>
      </w:pPr>
      <w:r>
        <w:rPr>
          <w:b/>
          <w:bCs/>
          <w:sz w:val="22"/>
          <w:szCs w:val="22"/>
        </w:rPr>
        <w:t xml:space="preserve">8.2</w:t>
      </w:r>
      <w:r>
        <w:rPr>
          <w:sz w:val="22"/>
          <w:szCs w:val="22"/>
        </w:rPr>
        <w:t xml:space="preserve">  Any intellectual property created jointly during the Collaboration shall be addressed in the definitive agreement.</w:t>
      </w:r>
    </w:p>
    <w:p>
      <w:pPr>
        <w:pStyle w:val="Heading2"/>
        <w:spacing w:after="160" w:before="360"/>
      </w:pPr>
      <w:r>
        <w:rPr>
          <w:b/>
          <w:bCs/>
          <w:sz w:val="24"/>
          <w:szCs w:val="24"/>
        </w:rPr>
        <w:t xml:space="preserve">9.</w:t>
      </w:r>
      <w:r>
        <w:rPr>
          <w:b/>
          <w:bCs/>
          <w:sz w:val="24"/>
          <w:szCs w:val="24"/>
        </w:rPr>
        <w:t xml:space="preserve">  9. NO PARTNERSHIP OR AGENCY</w:t>
      </w:r>
    </w:p>
    <w:p>
      <w:pPr>
        <w:spacing w:after="160"/>
        <w:ind w:left="360"/>
        <w:jc w:val="both"/>
      </w:pPr>
      <w:r>
        <w:rPr>
          <w:b/>
          <w:bCs/>
          <w:sz w:val="22"/>
          <w:szCs w:val="22"/>
        </w:rPr>
        <w:t xml:space="preserve">9.1</w:t>
      </w:r>
      <w:r>
        <w:rPr>
          <w:sz w:val="22"/>
          <w:szCs w:val="22"/>
        </w:rPr>
        <w:t xml:space="preserve">  Nothing in this MOU creates a partnership, joint venture, agency, or employment relationship between the Parties.</w:t>
      </w:r>
    </w:p>
    <w:p>
      <w:pPr>
        <w:pStyle w:val="Heading2"/>
        <w:spacing w:after="160" w:before="360"/>
      </w:pPr>
      <w:r>
        <w:rPr>
          <w:b/>
          <w:bCs/>
          <w:sz w:val="24"/>
          <w:szCs w:val="24"/>
        </w:rPr>
        <w:t xml:space="preserve">10.</w:t>
      </w:r>
      <w:r>
        <w:rPr>
          <w:b/>
          <w:bCs/>
          <w:sz w:val="24"/>
          <w:szCs w:val="24"/>
        </w:rPr>
        <w:t xml:space="preserve">  10. TERM AND TERMINATION</w:t>
      </w:r>
    </w:p>
    <w:p>
      <w:pPr>
        <w:spacing w:after="160"/>
        <w:ind w:left="360"/>
        <w:jc w:val="both"/>
      </w:pPr>
      <w:r>
        <w:rPr>
          <w:b/>
          <w:bCs/>
          <w:sz w:val="22"/>
          <w:szCs w:val="22"/>
        </w:rPr>
        <w:t xml:space="preserve">10.1</w:t>
      </w:r>
      <w:r>
        <w:rPr>
          <w:sz w:val="22"/>
          <w:szCs w:val="22"/>
        </w:rPr>
        <w:t xml:space="preserve">  This MOU shall have effect from the date of signature and shall continue until the earlier of: (a) execution of a formal agreement; (b) written notice of termination by either Party; or (c) [LONGSTOP DATE].</w:t>
      </w:r>
    </w:p>
    <w:p>
      <w:pPr>
        <w:spacing w:after="160"/>
        <w:ind w:left="360"/>
        <w:jc w:val="both"/>
      </w:pPr>
      <w:r>
        <w:rPr>
          <w:b/>
          <w:bCs/>
          <w:sz w:val="22"/>
          <w:szCs w:val="22"/>
        </w:rPr>
        <w:t xml:space="preserve">10.2</w:t>
      </w:r>
      <w:r>
        <w:rPr>
          <w:sz w:val="22"/>
          <w:szCs w:val="22"/>
        </w:rPr>
        <w:t xml:space="preserve">  Termination shall not affect the obligations in clauses 5 and 6.</w:t>
      </w:r>
    </w:p>
    <w:p>
      <w:pPr>
        <w:pStyle w:val="Heading2"/>
        <w:spacing w:after="160" w:before="360"/>
      </w:pPr>
      <w:r>
        <w:rPr>
          <w:b/>
          <w:bCs/>
          <w:sz w:val="24"/>
          <w:szCs w:val="24"/>
        </w:rPr>
        <w:t xml:space="preserve">11.</w:t>
      </w:r>
      <w:r>
        <w:rPr>
          <w:b/>
          <w:bCs/>
          <w:sz w:val="24"/>
          <w:szCs w:val="24"/>
        </w:rPr>
        <w:t xml:space="preserve">  11. GOVERNING LAW</w:t>
      </w:r>
    </w:p>
    <w:p>
      <w:pPr>
        <w:spacing w:after="160"/>
        <w:ind w:left="360"/>
        <w:jc w:val="both"/>
      </w:pPr>
      <w:r>
        <w:rPr>
          <w:b/>
          <w:bCs/>
          <w:sz w:val="22"/>
          <w:szCs w:val="22"/>
        </w:rPr>
        <w:t xml:space="preserve">11.1</w:t>
      </w:r>
      <w:r>
        <w:rPr>
          <w:sz w:val="22"/>
          <w:szCs w:val="22"/>
        </w:rPr>
        <w:t xml:space="preserve">  The binding provisions of this MOU (clauses 5 and 6) are governed by and construed in accordance with the law of England and Wales. The courts of England and Wales shall have exclusive jurisdiction.</w:t>
      </w:r>
    </w:p>
    <w:p>
      <w:pPr>
        <w:pBdr>
          <w:bottom w:val="single" w:color="D4D4D8" w:sz="4"/>
        </w:pBdr>
        <w:spacing w:after="320" w:before="320"/>
      </w:pPr>
      <w:r>
        <w:t xml:space="preserve"/>
      </w:r>
    </w:p>
    <w:p>
      <w:pPr>
        <w:spacing w:after="80"/>
      </w:pPr>
      <w:r>
        <w:rPr>
          <w:b/>
          <w:bCs/>
          <w:caps/>
          <w:color w:val="A1A1AA"/>
          <w:sz w:val="18"/>
          <w:szCs w:val="18"/>
        </w:rPr>
        <w:t xml:space="preserve">Schedule 1 — Services and Commercial Terms</w:t>
      </w:r>
    </w:p>
    <w:p>
      <w:pPr>
        <w:spacing w:after="240"/>
      </w:pPr>
      <w:r>
        <w:rPr>
          <w:i/>
          <w:iCs/>
          <w:color w:val="A1A1AA"/>
          <w:sz w:val="22"/>
          <w:szCs w:val="22"/>
        </w:rPr>
        <w:t xml:space="preserve">[Complete the following fields before signing]</w:t>
      </w:r>
    </w:p>
    <w:p>
      <w:pPr>
        <w:spacing w:after="160"/>
        <w:ind w:left="360"/>
      </w:pPr>
      <w:r>
        <w:rPr>
          <w:b/>
          <w:bCs/>
          <w:sz w:val="22"/>
          <w:szCs w:val="22"/>
        </w:rPr>
        <w:t xml:space="preserve">Services / scope of work:</w:t>
      </w:r>
      <w:r>
        <w:rPr>
          <w:color w:val="D4D4D8"/>
          <w:sz w:val="22"/>
          <w:szCs w:val="22"/>
        </w:rPr>
        <w:t xml:space="preserve">   ___________________________________________</w:t>
      </w:r>
    </w:p>
    <w:p>
      <w:pPr>
        <w:spacing w:after="160"/>
        <w:ind w:left="360"/>
      </w:pPr>
      <w:r>
        <w:rPr>
          <w:b/>
          <w:bCs/>
          <w:sz w:val="22"/>
          <w:szCs w:val="22"/>
        </w:rPr>
        <w:t xml:space="preserve">Deliverables:</w:t>
      </w:r>
      <w:r>
        <w:rPr>
          <w:color w:val="D4D4D8"/>
          <w:sz w:val="22"/>
          <w:szCs w:val="22"/>
        </w:rPr>
        <w:t xml:space="preserve">   ___________________________________________</w:t>
      </w:r>
    </w:p>
    <w:p>
      <w:pPr>
        <w:spacing w:after="160"/>
        <w:ind w:left="360"/>
      </w:pPr>
      <w:r>
        <w:rPr>
          <w:b/>
          <w:bCs/>
          <w:sz w:val="22"/>
          <w:szCs w:val="22"/>
        </w:rPr>
        <w:t xml:space="preserve">Fees:</w:t>
      </w:r>
      <w:r>
        <w:rPr>
          <w:color w:val="D4D4D8"/>
          <w:sz w:val="22"/>
          <w:szCs w:val="22"/>
        </w:rPr>
        <w:t xml:space="preserve">   ___________________________________________</w:t>
      </w:r>
    </w:p>
    <w:p>
      <w:pPr>
        <w:spacing w:after="160"/>
        <w:ind w:left="360"/>
      </w:pPr>
      <w:r>
        <w:rPr>
          <w:b/>
          <w:bCs/>
          <w:sz w:val="22"/>
          <w:szCs w:val="22"/>
        </w:rPr>
        <w:t xml:space="preserve">Payment schedule:</w:t>
      </w:r>
      <w:r>
        <w:rPr>
          <w:color w:val="D4D4D8"/>
          <w:sz w:val="22"/>
          <w:szCs w:val="22"/>
        </w:rPr>
        <w:t xml:space="preserve">   ___________________________________________</w:t>
      </w:r>
    </w:p>
    <w:p>
      <w:pPr>
        <w:spacing w:after="160"/>
        <w:ind w:left="360"/>
      </w:pPr>
      <w:r>
        <w:rPr>
          <w:b/>
          <w:bCs/>
          <w:sz w:val="22"/>
          <w:szCs w:val="22"/>
        </w:rPr>
        <w:t xml:space="preserve">Start date:</w:t>
      </w:r>
      <w:r>
        <w:rPr>
          <w:color w:val="D4D4D8"/>
          <w:sz w:val="22"/>
          <w:szCs w:val="22"/>
        </w:rPr>
        <w:t xml:space="preserve">   ___________________________________________</w:t>
      </w:r>
    </w:p>
    <w:p>
      <w:pPr>
        <w:spacing w:after="160"/>
        <w:ind w:left="360"/>
      </w:pPr>
      <w:r>
        <w:rPr>
          <w:b/>
          <w:bCs/>
          <w:sz w:val="22"/>
          <w:szCs w:val="22"/>
        </w:rPr>
        <w:t xml:space="preserve">Notice period:</w:t>
      </w:r>
      <w:r>
        <w:rPr>
          <w:color w:val="D4D4D8"/>
          <w:sz w:val="22"/>
          <w:szCs w:val="22"/>
        </w:rPr>
        <w:t xml:space="preserve">   ___________________________________________</w:t>
      </w:r>
    </w:p>
    <w:p>
      <w:pPr>
        <w:pBdr>
          <w:bottom w:val="single" w:color="D4D4D8" w:sz="4"/>
        </w:pBdr>
        <w:spacing w:after="320" w:before="320"/>
      </w:pPr>
      <w:r>
        <w:t xml:space="preserve"/>
      </w:r>
    </w:p>
    <w:p>
      <w:pPr>
        <w:spacing w:after="80"/>
      </w:pPr>
      <w:r>
        <w:rPr>
          <w:b/>
          <w:bCs/>
          <w:caps/>
          <w:color w:val="A1A1AA"/>
          <w:sz w:val="18"/>
          <w:szCs w:val="18"/>
        </w:rPr>
        <w:t xml:space="preserve">Executed as an agreement</w:t>
      </w:r>
    </w:p>
    <w:p>
      <w:pPr>
        <w:spacing w:after="200"/>
      </w:pPr>
      <w:r>
        <w:t xml:space="preserve"/>
      </w:r>
    </w:p>
    <w:tbl>
      <w:tblPr>
        <w:tblW w:type="pct" w:w="100%"/>
        <w:tblBorders>
          <w:top w:val="none"/>
          <w:left w:val="none"/>
          <w:bottom w:val="none"/>
          <w:right w:val="none"/>
          <w:insideH w:val="single" w:color="auto" w:sz="4"/>
          <w:insideV w:val="single" w:color="auto" w:sz="4"/>
        </w:tblBorders>
      </w:tblPr>
      <w:tblGrid>
        <w:gridCol w:w="100"/>
        <w:gridCol w:w="100"/>
        <w:gridCol w:w="100"/>
      </w:tblGrid>
      <w:tr>
        <w:tc>
          <w:tcPr>
            <w:tcW w:type="pct" w:w="48%"/>
            <w:tcBorders>
              <w:top w:val="none"/>
              <w:left w:val="none"/>
              <w:bottom w:val="none"/>
              <w:right w:val="none"/>
            </w:tcBorders>
            <w:vAlign w:val="top"/>
          </w:tcPr>
          <w:p>
            <w:pPr>
              <w:spacing w:after="320"/>
            </w:pPr>
            <w:r>
              <w:rPr>
                <w:b/>
                <w:bCs/>
                <w:sz w:val="22"/>
                <w:szCs w:val="22"/>
              </w:rPr>
              <w:t xml:space="preserve">Signed for First Party:</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c>
          <w:tcPr>
            <w:tcW w:type="pct" w:w="4%"/>
            <w:tcBorders>
              <w:top w:val="none"/>
              <w:left w:val="none"/>
              <w:bottom w:val="none"/>
              <w:right w:val="none"/>
            </w:tcBorders>
          </w:tcPr>
          <w:p/>
        </w:tc>
        <w:tc>
          <w:tcPr>
            <w:tcW w:type="pct" w:w="48%"/>
            <w:tcBorders>
              <w:top w:val="none"/>
              <w:left w:val="none"/>
              <w:bottom w:val="none"/>
              <w:right w:val="none"/>
            </w:tcBorders>
            <w:vAlign w:val="top"/>
          </w:tcPr>
          <w:p>
            <w:pPr>
              <w:spacing w:after="320"/>
            </w:pPr>
            <w:r>
              <w:rPr>
                <w:b/>
                <w:bCs/>
                <w:sz w:val="22"/>
                <w:szCs w:val="22"/>
              </w:rPr>
              <w:t xml:space="preserve">Signed for Second Party:</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r>
    </w:tbl>
    <w:p>
      <w:pPr>
        <w:spacing w:after="600"/>
      </w:pPr>
      <w:r>
        <w:t xml:space="preserve"/>
      </w:r>
    </w:p>
    <w:p>
      <w:pPr>
        <w:jc w:val="center"/>
      </w:pPr>
      <w:r>
        <w:rPr>
          <w:i/>
          <w:iCs/>
          <w:color w:val="A1A1AA"/>
          <w:sz w:val="16"/>
          <w:szCs w:val="16"/>
        </w:rPr>
        <w:t xml:space="preserve">Generated by Pactora  ·  pactora.co  ·  2 November 2026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of Understanding (E&amp;W)</dc:title>
  <dc:creator>Pactora</dc:creator>
  <dc:description>Non-binding heads of agreement recording the shared understanding and intentions of parties exploring a commercial collaboration, joint venture, or partnership under English law.</dc:description>
  <cp:lastModifiedBy>Un-named</cp:lastModifiedBy>
  <cp:revision>1</cp:revision>
  <dcterms:created xsi:type="dcterms:W3CDTF">2026-11-02T19:10:31.354Z</dcterms:created>
  <dcterms:modified xsi:type="dcterms:W3CDTF">2026-11-02T19:10:31.354Z</dcterms:modified>
</cp:coreProperties>
</file>

<file path=docProps/custom.xml><?xml version="1.0" encoding="utf-8"?>
<Properties xmlns="http://schemas.openxmlformats.org/officeDocument/2006/custom-properties" xmlns:vt="http://schemas.openxmlformats.org/officeDocument/2006/docPropsVTypes"/>
</file>