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Memorandum of Understanding (Scotland)</w:t>
      </w:r>
    </w:p>
    <w:p>
      <w:pPr>
        <w:spacing w:after="80"/>
        <w:jc w:val="center"/>
      </w:pPr>
      <w:r>
        <w:rPr>
          <w:i/>
          <w:iCs/>
          <w:color w:val="71717A"/>
          <w:sz w:val="20"/>
          <w:szCs w:val="20"/>
        </w:rPr>
        <w:t xml:space="preserve">Scotland</w:t>
      </w:r>
      <w:r>
        <w:rPr>
          <w:color w:val="A1A1AA"/>
          <w:sz w:val="20"/>
          <w:szCs w:val="20"/>
        </w:rPr>
        <w:t xml:space="preserve">   ·   </w:t>
      </w:r>
      <w:r>
        <w:rPr>
          <w:i/>
          <w:iCs/>
          <w:color w:val="71717A"/>
          <w:sz w:val="20"/>
          <w:szCs w:val="20"/>
        </w:rPr>
        <w:t xml:space="preserve">Commercial</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Scotland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[PARTY A NAME]</w:t>
      </w:r>
      <w:r>
        <w:rPr>
          <w:color w:val="71717A"/>
          <w:sz w:val="22"/>
          <w:szCs w:val="22"/>
        </w:rPr>
        <w:t xml:space="preserve"> of [Party A registered address, Scotland]</w:t>
      </w:r>
    </w:p>
    <w:p>
      <w:pPr>
        <w:spacing w:after="200"/>
        <w:ind w:left="360"/>
      </w:pPr>
      <w:r>
        <w:rPr>
          <w:i/>
          <w:iCs/>
          <w:color w:val="52525B"/>
          <w:sz w:val="22"/>
          <w:szCs w:val="22"/>
        </w:rPr>
        <w:t xml:space="preserve">(the "First Party")</w:t>
      </w:r>
    </w:p>
    <w:p>
      <w:pPr>
        <w:spacing w:after="60"/>
        <w:ind w:left="360"/>
      </w:pPr>
      <w:r>
        <w:rPr>
          <w:b/>
          <w:bCs/>
          <w:sz w:val="22"/>
          <w:szCs w:val="22"/>
        </w:rPr>
        <w:t xml:space="preserve">[PARTY B NAME]</w:t>
      </w:r>
      <w:r>
        <w:rPr>
          <w:color w:val="71717A"/>
          <w:sz w:val="22"/>
          <w:szCs w:val="22"/>
        </w:rPr>
        <w:t xml:space="preserve"> of [Party B registered address, Scotland]</w:t>
      </w:r>
    </w:p>
    <w:p>
      <w:pPr>
        <w:spacing w:after="200"/>
        <w:ind w:left="360"/>
      </w:pPr>
      <w:r>
        <w:rPr>
          <w:i/>
          <w:iCs/>
          <w:color w:val="52525B"/>
          <w:sz w:val="22"/>
          <w:szCs w:val="22"/>
        </w:rPr>
        <w:t xml:space="preserve">(the "Second Party")</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Parties wish to record their mutual understanding regarding a potential collaboration.</w:t>
      </w:r>
    </w:p>
    <w:p>
      <w:pPr>
        <w:spacing w:after="120"/>
        <w:jc w:val="both"/>
      </w:pPr>
      <w:r>
        <w:rPr>
          <w:b/>
          <w:bCs/>
          <w:sz w:val="22"/>
          <w:szCs w:val="22"/>
        </w:rPr>
        <w:t xml:space="preserve">2.  </w:t>
      </w:r>
      <w:r>
        <w:rPr>
          <w:sz w:val="22"/>
          <w:szCs w:val="22"/>
        </w:rPr>
        <w:t xml:space="preserve">This Memorandum of Understanding ("MOU") sets out the Parties' shared intentions and is intended to facilitate structured discussion leading to a formal agreement.</w:t>
      </w:r>
    </w:p>
    <w:p>
      <w:pPr>
        <w:spacing w:after="120"/>
        <w:jc w:val="both"/>
      </w:pPr>
      <w:r>
        <w:rPr>
          <w:b/>
          <w:bCs/>
          <w:sz w:val="22"/>
          <w:szCs w:val="22"/>
        </w:rPr>
        <w:t xml:space="preserve">3.  </w:t>
      </w:r>
      <w:r>
        <w:rPr>
          <w:sz w:val="22"/>
          <w:szCs w:val="22"/>
        </w:rPr>
        <w:t xml:space="preserve">This MOU is not legally binding save as expressly stated below.</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1. PURPOSE</w:t>
      </w:r>
    </w:p>
    <w:p>
      <w:pPr>
        <w:spacing w:after="160"/>
        <w:ind w:left="360"/>
        <w:jc w:val="both"/>
      </w:pPr>
      <w:r>
        <w:rPr>
          <w:b/>
          <w:bCs/>
          <w:sz w:val="22"/>
          <w:szCs w:val="22"/>
        </w:rPr>
        <w:t xml:space="preserve">1.1</w:t>
      </w:r>
      <w:r>
        <w:rPr>
          <w:sz w:val="22"/>
          <w:szCs w:val="22"/>
        </w:rPr>
        <w:t xml:space="preserve">  The Parties intend to explore and develop [DESCRIPTION OF COLLABORATION] ("the Collaboration").</w:t>
      </w:r>
    </w:p>
    <w:p>
      <w:pPr>
        <w:spacing w:after="160"/>
        <w:ind w:left="360"/>
        <w:jc w:val="both"/>
      </w:pPr>
      <w:r>
        <w:rPr>
          <w:b/>
          <w:bCs/>
          <w:sz w:val="22"/>
          <w:szCs w:val="22"/>
        </w:rPr>
        <w:t xml:space="preserve">1.2</w:t>
      </w:r>
      <w:r>
        <w:rPr>
          <w:sz w:val="22"/>
          <w:szCs w:val="22"/>
        </w:rPr>
        <w:t xml:space="preserve">  This MOU records the Parties' current understanding and intention. It does not create a binding obligation under Scots law to enter into any formal agreement.</w:t>
      </w:r>
    </w:p>
    <w:p>
      <w:pPr>
        <w:pStyle w:val="Heading2"/>
        <w:spacing w:after="160" w:before="360"/>
      </w:pPr>
      <w:r>
        <w:rPr>
          <w:b/>
          <w:bCs/>
          <w:sz w:val="24"/>
          <w:szCs w:val="24"/>
        </w:rPr>
        <w:t xml:space="preserve">2.</w:t>
      </w:r>
      <w:r>
        <w:rPr>
          <w:b/>
          <w:bCs/>
          <w:sz w:val="24"/>
          <w:szCs w:val="24"/>
        </w:rPr>
        <w:t xml:space="preserve">  2. SCOPE OF COLLABORATION</w:t>
      </w:r>
    </w:p>
    <w:p>
      <w:pPr>
        <w:spacing w:after="160"/>
        <w:ind w:left="360"/>
        <w:jc w:val="both"/>
      </w:pPr>
      <w:r>
        <w:rPr>
          <w:b/>
          <w:bCs/>
          <w:sz w:val="22"/>
          <w:szCs w:val="22"/>
        </w:rPr>
        <w:t xml:space="preserve">2.1</w:t>
      </w:r>
      <w:r>
        <w:rPr>
          <w:sz w:val="22"/>
          <w:szCs w:val="22"/>
        </w:rPr>
        <w:t xml:space="preserve">  The Parties contemplate that the Collaboration will involve: [DESCRIPTION OF ACTIVITIES/SCOPE].</w:t>
      </w:r>
    </w:p>
    <w:p>
      <w:pPr>
        <w:pStyle w:val="Heading2"/>
        <w:spacing w:after="160" w:before="360"/>
      </w:pPr>
      <w:r>
        <w:rPr>
          <w:b/>
          <w:bCs/>
          <w:sz w:val="24"/>
          <w:szCs w:val="24"/>
        </w:rPr>
        <w:t xml:space="preserve">3.</w:t>
      </w:r>
      <w:r>
        <w:rPr>
          <w:b/>
          <w:bCs/>
          <w:sz w:val="24"/>
          <w:szCs w:val="24"/>
        </w:rPr>
        <w:t xml:space="preserve">  3. ROLES AND RESPONSIBILITIES</w:t>
      </w:r>
    </w:p>
    <w:p>
      <w:pPr>
        <w:spacing w:after="160"/>
        <w:ind w:left="360"/>
        <w:jc w:val="both"/>
      </w:pPr>
      <w:r>
        <w:rPr>
          <w:b/>
          <w:bCs/>
          <w:sz w:val="22"/>
          <w:szCs w:val="22"/>
        </w:rPr>
        <w:t xml:space="preserve">3.1</w:t>
      </w:r>
      <w:r>
        <w:rPr>
          <w:sz w:val="22"/>
          <w:szCs w:val="22"/>
        </w:rPr>
        <w:t xml:space="preserve">  [PARTY A NAME] will be responsible for: [PARTY A RESPONSIBILITIES].</w:t>
      </w:r>
    </w:p>
    <w:p>
      <w:pPr>
        <w:spacing w:after="160"/>
        <w:ind w:left="360"/>
        <w:jc w:val="both"/>
      </w:pPr>
      <w:r>
        <w:rPr>
          <w:b/>
          <w:bCs/>
          <w:sz w:val="22"/>
          <w:szCs w:val="22"/>
        </w:rPr>
        <w:t xml:space="preserve">3.2</w:t>
      </w:r>
      <w:r>
        <w:rPr>
          <w:sz w:val="22"/>
          <w:szCs w:val="22"/>
        </w:rPr>
        <w:t xml:space="preserve">  [PARTY B NAME] will be responsible for: [PARTY B RESPONSIBILITIES].</w:t>
      </w:r>
    </w:p>
    <w:p>
      <w:pPr>
        <w:pStyle w:val="Heading2"/>
        <w:spacing w:after="160" w:before="360"/>
      </w:pPr>
      <w:r>
        <w:rPr>
          <w:b/>
          <w:bCs/>
          <w:sz w:val="24"/>
          <w:szCs w:val="24"/>
        </w:rPr>
        <w:t xml:space="preserve">4.</w:t>
      </w:r>
      <w:r>
        <w:rPr>
          <w:b/>
          <w:bCs/>
          <w:sz w:val="24"/>
          <w:szCs w:val="24"/>
        </w:rPr>
        <w:t xml:space="preserve">  4. TIMETABLE</w:t>
      </w:r>
    </w:p>
    <w:p>
      <w:pPr>
        <w:spacing w:after="160"/>
        <w:ind w:left="360"/>
        <w:jc w:val="both"/>
      </w:pPr>
      <w:r>
        <w:rPr>
          <w:b/>
          <w:bCs/>
          <w:sz w:val="22"/>
          <w:szCs w:val="22"/>
        </w:rPr>
        <w:t xml:space="preserve">4.1</w:t>
      </w:r>
      <w:r>
        <w:rPr>
          <w:sz w:val="22"/>
          <w:szCs w:val="22"/>
        </w:rPr>
        <w:t xml:space="preserve">  The Parties aim to conclude a formal agreement, if any, by [TARGET DATE].</w:t>
      </w:r>
    </w:p>
    <w:p>
      <w:pPr>
        <w:pStyle w:val="Heading2"/>
        <w:spacing w:after="160" w:before="360"/>
      </w:pPr>
      <w:r>
        <w:rPr>
          <w:b/>
          <w:bCs/>
          <w:sz w:val="24"/>
          <w:szCs w:val="24"/>
        </w:rPr>
        <w:t xml:space="preserve">5.</w:t>
      </w:r>
      <w:r>
        <w:rPr>
          <w:b/>
          <w:bCs/>
          <w:sz w:val="24"/>
          <w:szCs w:val="24"/>
        </w:rPr>
        <w:t xml:space="preserve">  5. CONFIDENTIALITY (BINDING)</w:t>
      </w:r>
    </w:p>
    <w:p>
      <w:pPr>
        <w:spacing w:after="160"/>
        <w:ind w:left="360"/>
        <w:jc w:val="both"/>
      </w:pPr>
      <w:r>
        <w:rPr>
          <w:b/>
          <w:bCs/>
          <w:sz w:val="22"/>
          <w:szCs w:val="22"/>
        </w:rPr>
        <w:t xml:space="preserve">5.1</w:t>
      </w:r>
      <w:r>
        <w:rPr>
          <w:sz w:val="22"/>
          <w:szCs w:val="22"/>
        </w:rPr>
        <w:t xml:space="preserve">  Each Party agrees to keep confidential all information disclosed by the other in connection with the Collaboration and not to use such information for any purpose other than evaluating the Collaboration.</w:t>
      </w:r>
    </w:p>
    <w:p>
      <w:pPr>
        <w:spacing w:after="160"/>
        <w:ind w:left="360"/>
        <w:jc w:val="both"/>
      </w:pPr>
      <w:r>
        <w:rPr>
          <w:b/>
          <w:bCs/>
          <w:sz w:val="22"/>
          <w:szCs w:val="22"/>
        </w:rPr>
        <w:t xml:space="preserve">5.2</w:t>
      </w:r>
      <w:r>
        <w:rPr>
          <w:sz w:val="22"/>
          <w:szCs w:val="22"/>
        </w:rPr>
        <w:t xml:space="preserve">  This obligation shall survive termination of this MOU for [CONFIDENTIALITY PERIOD, e.g. two (2) years].</w:t>
      </w:r>
    </w:p>
    <w:p>
      <w:pPr>
        <w:spacing w:after="160"/>
        <w:ind w:left="360"/>
        <w:jc w:val="both"/>
      </w:pPr>
      <w:r>
        <w:rPr>
          <w:b/>
          <w:bCs/>
          <w:sz w:val="22"/>
          <w:szCs w:val="22"/>
        </w:rPr>
        <w:t xml:space="preserve">5.3</w:t>
      </w:r>
      <w:r>
        <w:rPr>
          <w:sz w:val="22"/>
          <w:szCs w:val="22"/>
        </w:rPr>
        <w:t xml:space="preserve">  Note: The prescriptive period for obligations under Scots law is five years (Prescription and Limitation (Scotland) Act 1973, s.6). The binding obligations in clauses 5 and 6 will prescribe five years after they become enforceable, unless renewed.</w:t>
      </w:r>
    </w:p>
    <w:p>
      <w:pPr>
        <w:pStyle w:val="Heading2"/>
        <w:spacing w:after="160" w:before="360"/>
      </w:pPr>
      <w:r>
        <w:rPr>
          <w:b/>
          <w:bCs/>
          <w:sz w:val="24"/>
          <w:szCs w:val="24"/>
        </w:rPr>
        <w:t xml:space="preserve">6.</w:t>
      </w:r>
      <w:r>
        <w:rPr>
          <w:b/>
          <w:bCs/>
          <w:sz w:val="24"/>
          <w:szCs w:val="24"/>
        </w:rPr>
        <w:t xml:space="preserve">  6. COSTS (BINDING)</w:t>
      </w:r>
    </w:p>
    <w:p>
      <w:pPr>
        <w:spacing w:after="160"/>
        <w:ind w:left="360"/>
        <w:jc w:val="both"/>
      </w:pPr>
      <w:r>
        <w:rPr>
          <w:b/>
          <w:bCs/>
          <w:sz w:val="22"/>
          <w:szCs w:val="22"/>
        </w:rPr>
        <w:t xml:space="preserve">6.1</w:t>
      </w:r>
      <w:r>
        <w:rPr>
          <w:sz w:val="22"/>
          <w:szCs w:val="22"/>
        </w:rPr>
        <w:t xml:space="preserve">  Each Party shall bear its own costs incurred in connection with this MOU, unless expressly agreed otherwise in writing.</w:t>
      </w:r>
    </w:p>
    <w:p>
      <w:pPr>
        <w:pStyle w:val="Heading2"/>
        <w:spacing w:after="160" w:before="360"/>
      </w:pPr>
      <w:r>
        <w:rPr>
          <w:b/>
          <w:bCs/>
          <w:sz w:val="24"/>
          <w:szCs w:val="24"/>
        </w:rPr>
        <w:t xml:space="preserve">7.</w:t>
      </w:r>
      <w:r>
        <w:rPr>
          <w:b/>
          <w:bCs/>
          <w:sz w:val="24"/>
          <w:szCs w:val="24"/>
        </w:rPr>
        <w:t xml:space="preserve">  7. INTELLECTUAL PROPERTY</w:t>
      </w:r>
    </w:p>
    <w:p>
      <w:pPr>
        <w:spacing w:after="160"/>
        <w:ind w:left="360"/>
        <w:jc w:val="both"/>
      </w:pPr>
      <w:r>
        <w:rPr>
          <w:b/>
          <w:bCs/>
          <w:sz w:val="22"/>
          <w:szCs w:val="22"/>
        </w:rPr>
        <w:t xml:space="preserve">7.1</w:t>
      </w:r>
      <w:r>
        <w:rPr>
          <w:sz w:val="22"/>
          <w:szCs w:val="22"/>
        </w:rPr>
        <w:t xml:space="preserve">  Nothing in this MOU transfers any intellectual property rights of either Party.</w:t>
      </w:r>
    </w:p>
    <w:p>
      <w:pPr>
        <w:spacing w:after="160"/>
        <w:ind w:left="360"/>
        <w:jc w:val="both"/>
      </w:pPr>
      <w:r>
        <w:rPr>
          <w:b/>
          <w:bCs/>
          <w:sz w:val="22"/>
          <w:szCs w:val="22"/>
        </w:rPr>
        <w:t xml:space="preserve">7.2</w:t>
      </w:r>
      <w:r>
        <w:rPr>
          <w:sz w:val="22"/>
          <w:szCs w:val="22"/>
        </w:rPr>
        <w:t xml:space="preserve">  Any intellectual property created jointly during the Collaboration shall be addressed in the definitive agreement.</w:t>
      </w:r>
    </w:p>
    <w:p>
      <w:pPr>
        <w:pStyle w:val="Heading2"/>
        <w:spacing w:after="160" w:before="360"/>
      </w:pPr>
      <w:r>
        <w:rPr>
          <w:b/>
          <w:bCs/>
          <w:sz w:val="24"/>
          <w:szCs w:val="24"/>
        </w:rPr>
        <w:t xml:space="preserve">8.</w:t>
      </w:r>
      <w:r>
        <w:rPr>
          <w:b/>
          <w:bCs/>
          <w:sz w:val="24"/>
          <w:szCs w:val="24"/>
        </w:rPr>
        <w:t xml:space="preserve">  8. NO PARTNERSHIP</w:t>
      </w:r>
    </w:p>
    <w:p>
      <w:pPr>
        <w:spacing w:after="160"/>
        <w:ind w:left="360"/>
        <w:jc w:val="both"/>
      </w:pPr>
      <w:r>
        <w:rPr>
          <w:b/>
          <w:bCs/>
          <w:sz w:val="22"/>
          <w:szCs w:val="22"/>
        </w:rPr>
        <w:t xml:space="preserve">8.1</w:t>
      </w:r>
      <w:r>
        <w:rPr>
          <w:sz w:val="22"/>
          <w:szCs w:val="22"/>
        </w:rPr>
        <w:t xml:space="preserve">  Nothing in this MOU shall be construed as creating a partnership, joint venture, or agency relationship between the Parties under the Partnership Act 1890 or otherwise.</w:t>
      </w:r>
    </w:p>
    <w:p>
      <w:pPr>
        <w:pStyle w:val="Heading2"/>
        <w:spacing w:after="160" w:before="360"/>
      </w:pPr>
      <w:r>
        <w:rPr>
          <w:b/>
          <w:bCs/>
          <w:sz w:val="24"/>
          <w:szCs w:val="24"/>
        </w:rPr>
        <w:t xml:space="preserve">9.</w:t>
      </w:r>
      <w:r>
        <w:rPr>
          <w:b/>
          <w:bCs/>
          <w:sz w:val="24"/>
          <w:szCs w:val="24"/>
        </w:rPr>
        <w:t xml:space="preserve">  9. TERM AND TERMINATION</w:t>
      </w:r>
    </w:p>
    <w:p>
      <w:pPr>
        <w:spacing w:after="160"/>
        <w:ind w:left="360"/>
        <w:jc w:val="both"/>
      </w:pPr>
      <w:r>
        <w:rPr>
          <w:b/>
          <w:bCs/>
          <w:sz w:val="22"/>
          <w:szCs w:val="22"/>
        </w:rPr>
        <w:t xml:space="preserve">9.1</w:t>
      </w:r>
      <w:r>
        <w:rPr>
          <w:sz w:val="22"/>
          <w:szCs w:val="22"/>
        </w:rPr>
        <w:t xml:space="preserve">  This MOU shall have effect from the date of signature and shall continue until the earlier of: (a) execution of a formal agreement; (b) written notice of termination by either Party; or (c) [LONGSTOP DATE].</w:t>
      </w:r>
    </w:p>
    <w:p>
      <w:pPr>
        <w:spacing w:after="160"/>
        <w:ind w:left="360"/>
        <w:jc w:val="both"/>
      </w:pPr>
      <w:r>
        <w:rPr>
          <w:b/>
          <w:bCs/>
          <w:sz w:val="22"/>
          <w:szCs w:val="22"/>
        </w:rPr>
        <w:t xml:space="preserve">9.2</w:t>
      </w:r>
      <w:r>
        <w:rPr>
          <w:sz w:val="22"/>
          <w:szCs w:val="22"/>
        </w:rPr>
        <w:t xml:space="preserve">  Termination shall not affect the obligations in clauses 5 and 6.</w:t>
      </w:r>
    </w:p>
    <w:p>
      <w:pPr>
        <w:pStyle w:val="Heading2"/>
        <w:spacing w:after="160" w:before="360"/>
      </w:pPr>
      <w:r>
        <w:rPr>
          <w:b/>
          <w:bCs/>
          <w:sz w:val="24"/>
          <w:szCs w:val="24"/>
        </w:rPr>
        <w:t xml:space="preserve">10.</w:t>
      </w:r>
      <w:r>
        <w:rPr>
          <w:b/>
          <w:bCs/>
          <w:sz w:val="24"/>
          <w:szCs w:val="24"/>
        </w:rPr>
        <w:t xml:space="preserve">  10. GOVERNING LAW</w:t>
      </w:r>
    </w:p>
    <w:p>
      <w:pPr>
        <w:spacing w:after="160"/>
        <w:ind w:left="360"/>
        <w:jc w:val="both"/>
      </w:pPr>
      <w:r>
        <w:rPr>
          <w:b/>
          <w:bCs/>
          <w:sz w:val="22"/>
          <w:szCs w:val="22"/>
        </w:rPr>
        <w:t xml:space="preserve">10.1</w:t>
      </w:r>
      <w:r>
        <w:rPr>
          <w:sz w:val="22"/>
          <w:szCs w:val="22"/>
        </w:rPr>
        <w:t xml:space="preserve">  The binding provisions of this MOU (clauses 5 and 6) are governed by and construed in accordance with the law of Scotland. The Scottish courts (Court of Session or Sheriff Court) shall have exclusive jurisdiction.</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First Party:</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Second Party:</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 (Scotland)</dc:title>
  <dc:creator>Pactora</dc:creator>
  <dc:description>MOU recording shared intentions for a Scots-law collaboration. Non-binding save for confidentiality and cost provisions, governed by Scots law with a five-year prescriptive period for binding obligations.</dc:description>
  <cp:lastModifiedBy>Un-named</cp:lastModifiedBy>
  <cp:revision>1</cp:revision>
  <dcterms:created xsi:type="dcterms:W3CDTF">2026-09-16T16:08:04.986Z</dcterms:created>
  <dcterms:modified xsi:type="dcterms:W3CDTF">2026-09-16T16:08:04.986Z</dcterms:modified>
</cp:coreProperties>
</file>

<file path=docProps/custom.xml><?xml version="1.0" encoding="utf-8"?>
<Properties xmlns="http://schemas.openxmlformats.org/officeDocument/2006/custom-properties" xmlns:vt="http://schemas.openxmlformats.org/officeDocument/2006/docPropsVTypes"/>
</file>